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D6" w:rsidRPr="00F413D6" w:rsidRDefault="00F413D6" w:rsidP="00F413D6">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F413D6">
        <w:rPr>
          <w:rFonts w:ascii="Arial" w:eastAsia="Times New Roman" w:hAnsi="Arial" w:cs="Arial"/>
          <w:b/>
          <w:bCs/>
          <w:color w:val="2D2D2D"/>
          <w:spacing w:val="1"/>
          <w:kern w:val="36"/>
          <w:sz w:val="46"/>
          <w:szCs w:val="46"/>
          <w:lang w:eastAsia="ru-RU"/>
        </w:rPr>
        <w:t xml:space="preserve">СП 29.13330.2011 Полы. Актуализированная редакция </w:t>
      </w:r>
      <w:proofErr w:type="spellStart"/>
      <w:r w:rsidRPr="00F413D6">
        <w:rPr>
          <w:rFonts w:ascii="Arial" w:eastAsia="Times New Roman" w:hAnsi="Arial" w:cs="Arial"/>
          <w:b/>
          <w:bCs/>
          <w:color w:val="2D2D2D"/>
          <w:spacing w:val="1"/>
          <w:kern w:val="36"/>
          <w:sz w:val="46"/>
          <w:szCs w:val="46"/>
          <w:lang w:eastAsia="ru-RU"/>
        </w:rPr>
        <w:t>СНиП</w:t>
      </w:r>
      <w:proofErr w:type="spellEnd"/>
      <w:r w:rsidRPr="00F413D6">
        <w:rPr>
          <w:rFonts w:ascii="Arial" w:eastAsia="Times New Roman" w:hAnsi="Arial" w:cs="Arial"/>
          <w:b/>
          <w:bCs/>
          <w:color w:val="2D2D2D"/>
          <w:spacing w:val="1"/>
          <w:kern w:val="36"/>
          <w:sz w:val="46"/>
          <w:szCs w:val="46"/>
          <w:lang w:eastAsia="ru-RU"/>
        </w:rPr>
        <w:t xml:space="preserve"> 2.03.13-88</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СП 29.13330.2011</w:t>
      </w:r>
    </w:p>
    <w:p w:rsidR="00F413D6" w:rsidRPr="00F413D6" w:rsidRDefault="00F413D6" w:rsidP="00F413D6">
      <w:pPr>
        <w:shd w:val="clear" w:color="auto" w:fill="FFFFFF"/>
        <w:spacing w:after="0" w:line="288" w:lineRule="atLeast"/>
        <w:jc w:val="center"/>
        <w:textAlignment w:val="baseline"/>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     </w:t>
      </w:r>
      <w:r w:rsidRPr="00F413D6">
        <w:rPr>
          <w:rFonts w:ascii="Arial" w:eastAsia="Times New Roman" w:hAnsi="Arial" w:cs="Arial"/>
          <w:color w:val="3C3C3C"/>
          <w:spacing w:val="1"/>
          <w:szCs w:val="24"/>
          <w:lang w:eastAsia="ru-RU"/>
        </w:rPr>
        <w:br/>
        <w:t>     </w:t>
      </w:r>
      <w:r w:rsidRPr="00F413D6">
        <w:rPr>
          <w:rFonts w:ascii="Arial" w:eastAsia="Times New Roman" w:hAnsi="Arial" w:cs="Arial"/>
          <w:color w:val="3C3C3C"/>
          <w:spacing w:val="1"/>
          <w:szCs w:val="24"/>
          <w:lang w:eastAsia="ru-RU"/>
        </w:rPr>
        <w:br/>
        <w:t>СВОД ПРАВИЛ </w:t>
      </w:r>
    </w:p>
    <w:p w:rsidR="00F413D6" w:rsidRPr="00F413D6" w:rsidRDefault="00F413D6" w:rsidP="00F413D6">
      <w:pPr>
        <w:shd w:val="clear" w:color="auto" w:fill="FFFFFF"/>
        <w:spacing w:after="0" w:line="288" w:lineRule="atLeast"/>
        <w:jc w:val="center"/>
        <w:textAlignment w:val="baseline"/>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ПОЛЫ</w:t>
      </w:r>
    </w:p>
    <w:p w:rsidR="00F413D6" w:rsidRPr="00F413D6" w:rsidRDefault="00F413D6" w:rsidP="00F413D6">
      <w:pPr>
        <w:shd w:val="clear" w:color="auto" w:fill="FFFFFF"/>
        <w:spacing w:after="0" w:line="288" w:lineRule="atLeast"/>
        <w:jc w:val="center"/>
        <w:textAlignment w:val="baseline"/>
        <w:rPr>
          <w:rFonts w:ascii="Arial" w:eastAsia="Times New Roman" w:hAnsi="Arial" w:cs="Arial"/>
          <w:color w:val="3C3C3C"/>
          <w:spacing w:val="1"/>
          <w:szCs w:val="24"/>
          <w:lang w:eastAsia="ru-RU"/>
        </w:rPr>
      </w:pPr>
      <w:proofErr w:type="spellStart"/>
      <w:r w:rsidRPr="00F413D6">
        <w:rPr>
          <w:rFonts w:ascii="Arial" w:eastAsia="Times New Roman" w:hAnsi="Arial" w:cs="Arial"/>
          <w:color w:val="3C3C3C"/>
          <w:spacing w:val="1"/>
          <w:szCs w:val="24"/>
          <w:lang w:eastAsia="ru-RU"/>
        </w:rPr>
        <w:t>The</w:t>
      </w:r>
      <w:proofErr w:type="spellEnd"/>
      <w:r w:rsidRPr="00F413D6">
        <w:rPr>
          <w:rFonts w:ascii="Arial" w:eastAsia="Times New Roman" w:hAnsi="Arial" w:cs="Arial"/>
          <w:color w:val="3C3C3C"/>
          <w:spacing w:val="1"/>
          <w:szCs w:val="24"/>
          <w:lang w:eastAsia="ru-RU"/>
        </w:rPr>
        <w:t xml:space="preserve"> </w:t>
      </w:r>
      <w:proofErr w:type="spellStart"/>
      <w:r w:rsidRPr="00F413D6">
        <w:rPr>
          <w:rFonts w:ascii="Arial" w:eastAsia="Times New Roman" w:hAnsi="Arial" w:cs="Arial"/>
          <w:color w:val="3C3C3C"/>
          <w:spacing w:val="1"/>
          <w:szCs w:val="24"/>
          <w:lang w:eastAsia="ru-RU"/>
        </w:rPr>
        <w:t>floor</w:t>
      </w:r>
      <w:proofErr w:type="spellEnd"/>
    </w:p>
    <w:p w:rsidR="00F413D6" w:rsidRPr="00F413D6" w:rsidRDefault="00F413D6" w:rsidP="00F413D6">
      <w:pPr>
        <w:shd w:val="clear" w:color="auto" w:fill="FFFFFF"/>
        <w:spacing w:after="0" w:line="288" w:lineRule="atLeast"/>
        <w:jc w:val="center"/>
        <w:textAlignment w:val="baseline"/>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Актуализированная редакция</w:t>
      </w:r>
      <w:r w:rsidRPr="00F413D6">
        <w:rPr>
          <w:rFonts w:ascii="Arial" w:eastAsia="Times New Roman" w:hAnsi="Arial" w:cs="Arial"/>
          <w:color w:val="3C3C3C"/>
          <w:spacing w:val="1"/>
          <w:szCs w:val="24"/>
          <w:lang w:eastAsia="ru-RU"/>
        </w:rPr>
        <w:br/>
      </w:r>
      <w:hyperlink r:id="rId4" w:history="1">
        <w:proofErr w:type="spellStart"/>
        <w:r w:rsidRPr="00F413D6">
          <w:rPr>
            <w:rFonts w:ascii="Arial" w:eastAsia="Times New Roman" w:hAnsi="Arial" w:cs="Arial"/>
            <w:color w:val="00466E"/>
            <w:spacing w:val="1"/>
            <w:szCs w:val="24"/>
            <w:u w:val="single"/>
            <w:lang w:eastAsia="ru-RU"/>
          </w:rPr>
          <w:t>СНиП</w:t>
        </w:r>
        <w:proofErr w:type="spellEnd"/>
        <w:r w:rsidRPr="00F413D6">
          <w:rPr>
            <w:rFonts w:ascii="Arial" w:eastAsia="Times New Roman" w:hAnsi="Arial" w:cs="Arial"/>
            <w:color w:val="00466E"/>
            <w:spacing w:val="1"/>
            <w:szCs w:val="24"/>
            <w:u w:val="single"/>
            <w:lang w:eastAsia="ru-RU"/>
          </w:rPr>
          <w:t xml:space="preserve"> 2.03.13-88</w:t>
        </w:r>
      </w:hyperlink>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____________________________________________________________________</w:t>
      </w:r>
      <w:r w:rsidRPr="00F413D6">
        <w:rPr>
          <w:rFonts w:ascii="Arial" w:eastAsia="Times New Roman" w:hAnsi="Arial" w:cs="Arial"/>
          <w:color w:val="2D2D2D"/>
          <w:spacing w:val="1"/>
          <w:sz w:val="17"/>
          <w:szCs w:val="17"/>
          <w:lang w:eastAsia="ru-RU"/>
        </w:rPr>
        <w:br/>
        <w:t>Те</w:t>
      </w:r>
      <w:proofErr w:type="gramStart"/>
      <w:r w:rsidRPr="00F413D6">
        <w:rPr>
          <w:rFonts w:ascii="Arial" w:eastAsia="Times New Roman" w:hAnsi="Arial" w:cs="Arial"/>
          <w:color w:val="2D2D2D"/>
          <w:spacing w:val="1"/>
          <w:sz w:val="17"/>
          <w:szCs w:val="17"/>
          <w:lang w:eastAsia="ru-RU"/>
        </w:rPr>
        <w:t>кст Ср</w:t>
      </w:r>
      <w:proofErr w:type="gramEnd"/>
      <w:r w:rsidRPr="00F413D6">
        <w:rPr>
          <w:rFonts w:ascii="Arial" w:eastAsia="Times New Roman" w:hAnsi="Arial" w:cs="Arial"/>
          <w:color w:val="2D2D2D"/>
          <w:spacing w:val="1"/>
          <w:sz w:val="17"/>
          <w:szCs w:val="17"/>
          <w:lang w:eastAsia="ru-RU"/>
        </w:rPr>
        <w:t xml:space="preserve">авнения СП 29.13330.2011 со </w:t>
      </w:r>
      <w:proofErr w:type="spellStart"/>
      <w:r w:rsidRPr="00F413D6">
        <w:rPr>
          <w:rFonts w:ascii="Arial" w:eastAsia="Times New Roman" w:hAnsi="Arial" w:cs="Arial"/>
          <w:color w:val="2D2D2D"/>
          <w:spacing w:val="1"/>
          <w:sz w:val="17"/>
          <w:szCs w:val="17"/>
          <w:lang w:eastAsia="ru-RU"/>
        </w:rPr>
        <w:t>СНиП</w:t>
      </w:r>
      <w:proofErr w:type="spellEnd"/>
      <w:r w:rsidRPr="00F413D6">
        <w:rPr>
          <w:rFonts w:ascii="Arial" w:eastAsia="Times New Roman" w:hAnsi="Arial" w:cs="Arial"/>
          <w:color w:val="2D2D2D"/>
          <w:spacing w:val="1"/>
          <w:sz w:val="17"/>
          <w:szCs w:val="17"/>
          <w:lang w:eastAsia="ru-RU"/>
        </w:rPr>
        <w:t xml:space="preserve"> 2.03.13-88 см. по </w:t>
      </w:r>
      <w:hyperlink r:id="rId5" w:history="1">
        <w:r w:rsidRPr="00F413D6">
          <w:rPr>
            <w:rFonts w:ascii="Arial" w:eastAsia="Times New Roman" w:hAnsi="Arial" w:cs="Arial"/>
            <w:color w:val="00466E"/>
            <w:spacing w:val="1"/>
            <w:sz w:val="17"/>
            <w:u w:val="single"/>
            <w:lang w:eastAsia="ru-RU"/>
          </w:rPr>
          <w:t>ссылке</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t>- Примечание изготовителя базы данных.</w:t>
      </w:r>
      <w:r w:rsidRPr="00F413D6">
        <w:rPr>
          <w:rFonts w:ascii="Arial" w:eastAsia="Times New Roman" w:hAnsi="Arial" w:cs="Arial"/>
          <w:color w:val="2D2D2D"/>
          <w:spacing w:val="1"/>
          <w:sz w:val="17"/>
          <w:szCs w:val="17"/>
          <w:lang w:eastAsia="ru-RU"/>
        </w:rPr>
        <w:br/>
        <w:t>____________________________________________________________________</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Дата введения 2011-05-20</w:t>
      </w:r>
    </w:p>
    <w:p w:rsidR="00F413D6" w:rsidRPr="00F413D6" w:rsidRDefault="00F413D6" w:rsidP="00F413D6">
      <w:pPr>
        <w:shd w:val="clear" w:color="auto" w:fill="FFFFFF"/>
        <w:spacing w:after="0" w:line="288" w:lineRule="atLeast"/>
        <w:jc w:val="center"/>
        <w:textAlignment w:val="baseline"/>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     </w:t>
      </w:r>
      <w:r w:rsidRPr="00F413D6">
        <w:rPr>
          <w:rFonts w:ascii="Arial" w:eastAsia="Times New Roman" w:hAnsi="Arial" w:cs="Arial"/>
          <w:color w:val="3C3C3C"/>
          <w:spacing w:val="1"/>
          <w:szCs w:val="24"/>
          <w:lang w:eastAsia="ru-RU"/>
        </w:rPr>
        <w:br/>
        <w:t>     </w:t>
      </w:r>
      <w:r w:rsidRPr="00F413D6">
        <w:rPr>
          <w:rFonts w:ascii="Arial" w:eastAsia="Times New Roman" w:hAnsi="Arial" w:cs="Arial"/>
          <w:color w:val="3C3C3C"/>
          <w:spacing w:val="1"/>
          <w:szCs w:val="24"/>
          <w:lang w:eastAsia="ru-RU"/>
        </w:rPr>
        <w:br/>
        <w:t>Предисловие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Цели и принципы стандартизации в Российской Федерации установлены </w:t>
      </w:r>
      <w:hyperlink r:id="rId6" w:history="1">
        <w:r w:rsidRPr="00F413D6">
          <w:rPr>
            <w:rFonts w:ascii="Arial" w:eastAsia="Times New Roman" w:hAnsi="Arial" w:cs="Arial"/>
            <w:color w:val="00466E"/>
            <w:spacing w:val="1"/>
            <w:sz w:val="17"/>
            <w:u w:val="single"/>
            <w:lang w:eastAsia="ru-RU"/>
          </w:rPr>
          <w:t>Федеральным законом от 27 декабря 2002 г. N 184-ФЗ "О техническом регулировании"</w:t>
        </w:r>
      </w:hyperlink>
      <w:r w:rsidRPr="00F413D6">
        <w:rPr>
          <w:rFonts w:ascii="Arial" w:eastAsia="Times New Roman" w:hAnsi="Arial" w:cs="Arial"/>
          <w:color w:val="2D2D2D"/>
          <w:spacing w:val="1"/>
          <w:sz w:val="17"/>
          <w:szCs w:val="17"/>
          <w:lang w:eastAsia="ru-RU"/>
        </w:rPr>
        <w:t>, а правила разработки - </w:t>
      </w:r>
      <w:hyperlink r:id="rId7" w:history="1">
        <w:r w:rsidRPr="00F413D6">
          <w:rPr>
            <w:rFonts w:ascii="Arial" w:eastAsia="Times New Roman" w:hAnsi="Arial" w:cs="Arial"/>
            <w:color w:val="00466E"/>
            <w:spacing w:val="1"/>
            <w:sz w:val="17"/>
            <w:u w:val="single"/>
            <w:lang w:eastAsia="ru-RU"/>
          </w:rPr>
          <w:t>постановлением Правительства Российской Федерации от 19 ноября 2008 г. N 858 "О порядке разработки и утверждения сводов правил"</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Сведения о своде правил</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 ИСПОЛНИТЕЛИ - Центральный научно-исследовательский и проектно-экспериментальный институт промышленных зданий и сооружений (ОАО "</w:t>
      </w:r>
      <w:proofErr w:type="spellStart"/>
      <w:r w:rsidRPr="00F413D6">
        <w:rPr>
          <w:rFonts w:ascii="Arial" w:eastAsia="Times New Roman" w:hAnsi="Arial" w:cs="Arial"/>
          <w:color w:val="2D2D2D"/>
          <w:spacing w:val="1"/>
          <w:sz w:val="17"/>
          <w:szCs w:val="17"/>
          <w:lang w:eastAsia="ru-RU"/>
        </w:rPr>
        <w:t>ЦНИИПромзданий</w:t>
      </w:r>
      <w:proofErr w:type="spellEnd"/>
      <w:r w:rsidRPr="00F413D6">
        <w:rPr>
          <w:rFonts w:ascii="Arial" w:eastAsia="Times New Roman" w:hAnsi="Arial" w:cs="Arial"/>
          <w:color w:val="2D2D2D"/>
          <w:spacing w:val="1"/>
          <w:sz w:val="17"/>
          <w:szCs w:val="17"/>
          <w:lang w:eastAsia="ru-RU"/>
        </w:rPr>
        <w:t xml:space="preserve">") </w:t>
      </w:r>
      <w:proofErr w:type="gramStart"/>
      <w:r w:rsidRPr="00F413D6">
        <w:rPr>
          <w:rFonts w:ascii="Arial" w:eastAsia="Times New Roman" w:hAnsi="Arial" w:cs="Arial"/>
          <w:color w:val="2D2D2D"/>
          <w:spacing w:val="1"/>
          <w:sz w:val="17"/>
          <w:szCs w:val="17"/>
          <w:lang w:eastAsia="ru-RU"/>
        </w:rPr>
        <w:t>и ООО</w:t>
      </w:r>
      <w:proofErr w:type="gramEnd"/>
      <w:r w:rsidRPr="00F413D6">
        <w:rPr>
          <w:rFonts w:ascii="Arial" w:eastAsia="Times New Roman" w:hAnsi="Arial" w:cs="Arial"/>
          <w:color w:val="2D2D2D"/>
          <w:spacing w:val="1"/>
          <w:sz w:val="17"/>
          <w:szCs w:val="17"/>
          <w:lang w:eastAsia="ru-RU"/>
        </w:rPr>
        <w:t xml:space="preserve"> "ПСК </w:t>
      </w:r>
      <w:proofErr w:type="spellStart"/>
      <w:r w:rsidRPr="00F413D6">
        <w:rPr>
          <w:rFonts w:ascii="Arial" w:eastAsia="Times New Roman" w:hAnsi="Arial" w:cs="Arial"/>
          <w:color w:val="2D2D2D"/>
          <w:spacing w:val="1"/>
          <w:sz w:val="17"/>
          <w:szCs w:val="17"/>
          <w:lang w:eastAsia="ru-RU"/>
        </w:rPr>
        <w:t>Конкрит</w:t>
      </w:r>
      <w:proofErr w:type="spellEnd"/>
      <w:r w:rsidRPr="00F413D6">
        <w:rPr>
          <w:rFonts w:ascii="Arial" w:eastAsia="Times New Roman" w:hAnsi="Arial" w:cs="Arial"/>
          <w:color w:val="2D2D2D"/>
          <w:spacing w:val="1"/>
          <w:sz w:val="17"/>
          <w:szCs w:val="17"/>
          <w:lang w:eastAsia="ru-RU"/>
        </w:rPr>
        <w:t xml:space="preserve"> Инжиниринг"</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2 </w:t>
      </w:r>
      <w:proofErr w:type="gramStart"/>
      <w:r w:rsidRPr="00F413D6">
        <w:rPr>
          <w:rFonts w:ascii="Arial" w:eastAsia="Times New Roman" w:hAnsi="Arial" w:cs="Arial"/>
          <w:color w:val="2D2D2D"/>
          <w:spacing w:val="1"/>
          <w:sz w:val="17"/>
          <w:szCs w:val="17"/>
          <w:lang w:eastAsia="ru-RU"/>
        </w:rPr>
        <w:t>ВНЕСЕН</w:t>
      </w:r>
      <w:proofErr w:type="gramEnd"/>
      <w:r w:rsidRPr="00F413D6">
        <w:rPr>
          <w:rFonts w:ascii="Arial" w:eastAsia="Times New Roman" w:hAnsi="Arial" w:cs="Arial"/>
          <w:color w:val="2D2D2D"/>
          <w:spacing w:val="1"/>
          <w:sz w:val="17"/>
          <w:szCs w:val="17"/>
          <w:lang w:eastAsia="ru-RU"/>
        </w:rPr>
        <w:t xml:space="preserve"> Техническим комитетом по стандартизации ТК 465 "Строительство"</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 xml:space="preserve">3 </w:t>
      </w:r>
      <w:proofErr w:type="gramStart"/>
      <w:r w:rsidRPr="00F413D6">
        <w:rPr>
          <w:rFonts w:ascii="Arial" w:eastAsia="Times New Roman" w:hAnsi="Arial" w:cs="Arial"/>
          <w:color w:val="2D2D2D"/>
          <w:spacing w:val="1"/>
          <w:sz w:val="17"/>
          <w:szCs w:val="17"/>
          <w:lang w:eastAsia="ru-RU"/>
        </w:rPr>
        <w:t>ПОДГОТОВЛЕН</w:t>
      </w:r>
      <w:proofErr w:type="gramEnd"/>
      <w:r w:rsidRPr="00F413D6">
        <w:rPr>
          <w:rFonts w:ascii="Arial" w:eastAsia="Times New Roman" w:hAnsi="Arial" w:cs="Arial"/>
          <w:color w:val="2D2D2D"/>
          <w:spacing w:val="1"/>
          <w:sz w:val="17"/>
          <w:szCs w:val="17"/>
          <w:lang w:eastAsia="ru-RU"/>
        </w:rPr>
        <w:t xml:space="preserve"> к утверждению Департаментом архитектуры, строительства и градостроительной политики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 УТВЕРЖДЕН </w:t>
      </w:r>
      <w:hyperlink r:id="rId8" w:history="1">
        <w:r w:rsidRPr="00F413D6">
          <w:rPr>
            <w:rFonts w:ascii="Arial" w:eastAsia="Times New Roman" w:hAnsi="Arial" w:cs="Arial"/>
            <w:color w:val="00466E"/>
            <w:spacing w:val="1"/>
            <w:sz w:val="17"/>
            <w:u w:val="single"/>
            <w:lang w:eastAsia="ru-RU"/>
          </w:rPr>
          <w:t>приказом Министерства регионального развития Российской Федерации (</w:t>
        </w:r>
        <w:proofErr w:type="spellStart"/>
        <w:r w:rsidRPr="00F413D6">
          <w:rPr>
            <w:rFonts w:ascii="Arial" w:eastAsia="Times New Roman" w:hAnsi="Arial" w:cs="Arial"/>
            <w:color w:val="00466E"/>
            <w:spacing w:val="1"/>
            <w:sz w:val="17"/>
            <w:u w:val="single"/>
            <w:lang w:eastAsia="ru-RU"/>
          </w:rPr>
          <w:t>Минрегион</w:t>
        </w:r>
        <w:proofErr w:type="spellEnd"/>
        <w:r w:rsidRPr="00F413D6">
          <w:rPr>
            <w:rFonts w:ascii="Arial" w:eastAsia="Times New Roman" w:hAnsi="Arial" w:cs="Arial"/>
            <w:color w:val="00466E"/>
            <w:spacing w:val="1"/>
            <w:sz w:val="17"/>
            <w:u w:val="single"/>
            <w:lang w:eastAsia="ru-RU"/>
          </w:rPr>
          <w:t xml:space="preserve"> России) от 27 декабря N 785</w:t>
        </w:r>
      </w:hyperlink>
      <w:r w:rsidRPr="00F413D6">
        <w:rPr>
          <w:rFonts w:ascii="Arial" w:eastAsia="Times New Roman" w:hAnsi="Arial" w:cs="Arial"/>
          <w:color w:val="2D2D2D"/>
          <w:spacing w:val="1"/>
          <w:sz w:val="17"/>
          <w:szCs w:val="17"/>
          <w:lang w:eastAsia="ru-RU"/>
        </w:rPr>
        <w:t> и введен в действие с 20 мая 2011 г.</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5 </w:t>
      </w:r>
      <w:proofErr w:type="gramStart"/>
      <w:r w:rsidRPr="00F413D6">
        <w:rPr>
          <w:rFonts w:ascii="Arial" w:eastAsia="Times New Roman" w:hAnsi="Arial" w:cs="Arial"/>
          <w:color w:val="2D2D2D"/>
          <w:spacing w:val="1"/>
          <w:sz w:val="17"/>
          <w:szCs w:val="17"/>
          <w:lang w:eastAsia="ru-RU"/>
        </w:rPr>
        <w:t>ЗАРЕГИСТРИРОВАН</w:t>
      </w:r>
      <w:proofErr w:type="gramEnd"/>
      <w:r w:rsidRPr="00F413D6">
        <w:rPr>
          <w:rFonts w:ascii="Arial" w:eastAsia="Times New Roman" w:hAnsi="Arial" w:cs="Arial"/>
          <w:color w:val="2D2D2D"/>
          <w:spacing w:val="1"/>
          <w:sz w:val="17"/>
          <w:szCs w:val="17"/>
          <w:lang w:eastAsia="ru-RU"/>
        </w:rPr>
        <w:t xml:space="preserve"> Федеральным агентством по техническому регулированию и метрологии (</w:t>
      </w:r>
      <w:proofErr w:type="spellStart"/>
      <w:r w:rsidRPr="00F413D6">
        <w:rPr>
          <w:rFonts w:ascii="Arial" w:eastAsia="Times New Roman" w:hAnsi="Arial" w:cs="Arial"/>
          <w:color w:val="2D2D2D"/>
          <w:spacing w:val="1"/>
          <w:sz w:val="17"/>
          <w:szCs w:val="17"/>
          <w:lang w:eastAsia="ru-RU"/>
        </w:rPr>
        <w:t>Росстандарт</w:t>
      </w:r>
      <w:proofErr w:type="spellEnd"/>
      <w:r w:rsidRPr="00F413D6">
        <w:rPr>
          <w:rFonts w:ascii="Arial" w:eastAsia="Times New Roman" w:hAnsi="Arial" w:cs="Arial"/>
          <w:color w:val="2D2D2D"/>
          <w:spacing w:val="1"/>
          <w:sz w:val="17"/>
          <w:szCs w:val="17"/>
          <w:lang w:eastAsia="ru-RU"/>
        </w:rPr>
        <w:t xml:space="preserve">). </w:t>
      </w:r>
      <w:proofErr w:type="gramStart"/>
      <w:r w:rsidRPr="00F413D6">
        <w:rPr>
          <w:rFonts w:ascii="Arial" w:eastAsia="Times New Roman" w:hAnsi="Arial" w:cs="Arial"/>
          <w:color w:val="2D2D2D"/>
          <w:spacing w:val="1"/>
          <w:sz w:val="17"/>
          <w:szCs w:val="17"/>
          <w:lang w:eastAsia="ru-RU"/>
        </w:rPr>
        <w:t>Пересмотр СП 29.13330.2010</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ВНЕСЕНЫ </w:t>
      </w:r>
      <w:hyperlink r:id="rId9" w:history="1">
        <w:r w:rsidRPr="00F413D6">
          <w:rPr>
            <w:rFonts w:ascii="Arial" w:eastAsia="Times New Roman" w:hAnsi="Arial" w:cs="Arial"/>
            <w:color w:val="00466E"/>
            <w:spacing w:val="1"/>
            <w:sz w:val="17"/>
            <w:u w:val="single"/>
            <w:lang w:eastAsia="ru-RU"/>
          </w:rPr>
          <w:t>опечатки</w:t>
        </w:r>
      </w:hyperlink>
      <w:r w:rsidRPr="00F413D6">
        <w:rPr>
          <w:rFonts w:ascii="Arial" w:eastAsia="Times New Roman" w:hAnsi="Arial" w:cs="Arial"/>
          <w:color w:val="2D2D2D"/>
          <w:spacing w:val="1"/>
          <w:sz w:val="17"/>
          <w:szCs w:val="17"/>
          <w:lang w:eastAsia="ru-RU"/>
        </w:rPr>
        <w:t>, опубликованные в Информационном Бюллетене о нормативной, методической и типовой проектной документации N 6, 2011 г.</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Опечатки внесены изготовителем базы данных </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i/>
          <w:iCs/>
          <w:color w:val="2D2D2D"/>
          <w:spacing w:val="1"/>
          <w:sz w:val="17"/>
          <w:szCs w:val="17"/>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w:t>
      </w:r>
      <w:proofErr w:type="gramEnd"/>
      <w:r w:rsidRPr="00F413D6">
        <w:rPr>
          <w:rFonts w:ascii="Arial" w:eastAsia="Times New Roman" w:hAnsi="Arial" w:cs="Arial"/>
          <w:i/>
          <w:iCs/>
          <w:color w:val="2D2D2D"/>
          <w:spacing w:val="1"/>
          <w:sz w:val="17"/>
          <w:szCs w:val="17"/>
          <w:lang w:eastAsia="ru-RU"/>
        </w:rPr>
        <w:t xml:space="preserve">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F413D6">
        <w:rPr>
          <w:rFonts w:ascii="Arial" w:eastAsia="Times New Roman" w:hAnsi="Arial" w:cs="Arial"/>
          <w:i/>
          <w:iCs/>
          <w:color w:val="2D2D2D"/>
          <w:spacing w:val="1"/>
          <w:sz w:val="17"/>
          <w:szCs w:val="17"/>
          <w:lang w:eastAsia="ru-RU"/>
        </w:rPr>
        <w:t>Минрегион</w:t>
      </w:r>
      <w:proofErr w:type="spellEnd"/>
      <w:r w:rsidRPr="00F413D6">
        <w:rPr>
          <w:rFonts w:ascii="Arial" w:eastAsia="Times New Roman" w:hAnsi="Arial" w:cs="Arial"/>
          <w:i/>
          <w:iCs/>
          <w:color w:val="2D2D2D"/>
          <w:spacing w:val="1"/>
          <w:sz w:val="17"/>
          <w:szCs w:val="17"/>
          <w:lang w:eastAsia="ru-RU"/>
        </w:rPr>
        <w:t xml:space="preserve"> России) в сети Интернет</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120" w:after="60" w:line="288" w:lineRule="atLeast"/>
        <w:jc w:val="center"/>
        <w:textAlignment w:val="baseline"/>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Введение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В настоящем документе приведены требования, соответствующие целям статей </w:t>
      </w:r>
      <w:hyperlink r:id="rId10" w:history="1">
        <w:r w:rsidRPr="00F413D6">
          <w:rPr>
            <w:rFonts w:ascii="Arial" w:eastAsia="Times New Roman" w:hAnsi="Arial" w:cs="Arial"/>
            <w:color w:val="00466E"/>
            <w:spacing w:val="1"/>
            <w:sz w:val="17"/>
            <w:u w:val="single"/>
            <w:lang w:eastAsia="ru-RU"/>
          </w:rPr>
          <w:t>7</w:t>
        </w:r>
      </w:hyperlink>
      <w:r w:rsidRPr="00F413D6">
        <w:rPr>
          <w:rFonts w:ascii="Arial" w:eastAsia="Times New Roman" w:hAnsi="Arial" w:cs="Arial"/>
          <w:color w:val="2D2D2D"/>
          <w:spacing w:val="1"/>
          <w:sz w:val="17"/>
          <w:szCs w:val="17"/>
          <w:lang w:eastAsia="ru-RU"/>
        </w:rPr>
        <w:t>, </w:t>
      </w:r>
      <w:hyperlink r:id="rId11" w:history="1">
        <w:r w:rsidRPr="00F413D6">
          <w:rPr>
            <w:rFonts w:ascii="Arial" w:eastAsia="Times New Roman" w:hAnsi="Arial" w:cs="Arial"/>
            <w:color w:val="00466E"/>
            <w:spacing w:val="1"/>
            <w:sz w:val="17"/>
            <w:u w:val="single"/>
            <w:lang w:eastAsia="ru-RU"/>
          </w:rPr>
          <w:t>8</w:t>
        </w:r>
      </w:hyperlink>
      <w:r w:rsidRPr="00F413D6">
        <w:rPr>
          <w:rFonts w:ascii="Arial" w:eastAsia="Times New Roman" w:hAnsi="Arial" w:cs="Arial"/>
          <w:color w:val="2D2D2D"/>
          <w:spacing w:val="1"/>
          <w:sz w:val="17"/>
          <w:szCs w:val="17"/>
          <w:lang w:eastAsia="ru-RU"/>
        </w:rPr>
        <w:t>, </w:t>
      </w:r>
      <w:hyperlink r:id="rId12" w:history="1">
        <w:r w:rsidRPr="00F413D6">
          <w:rPr>
            <w:rFonts w:ascii="Arial" w:eastAsia="Times New Roman" w:hAnsi="Arial" w:cs="Arial"/>
            <w:color w:val="00466E"/>
            <w:spacing w:val="1"/>
            <w:sz w:val="17"/>
            <w:u w:val="single"/>
            <w:lang w:eastAsia="ru-RU"/>
          </w:rPr>
          <w:t>10</w:t>
        </w:r>
      </w:hyperlink>
      <w:r w:rsidRPr="00F413D6">
        <w:rPr>
          <w:rFonts w:ascii="Arial" w:eastAsia="Times New Roman" w:hAnsi="Arial" w:cs="Arial"/>
          <w:color w:val="2D2D2D"/>
          <w:spacing w:val="1"/>
          <w:sz w:val="17"/>
          <w:szCs w:val="17"/>
          <w:lang w:eastAsia="ru-RU"/>
        </w:rPr>
        <w:t>, </w:t>
      </w:r>
      <w:hyperlink r:id="rId13" w:history="1">
        <w:r w:rsidRPr="00F413D6">
          <w:rPr>
            <w:rFonts w:ascii="Arial" w:eastAsia="Times New Roman" w:hAnsi="Arial" w:cs="Arial"/>
            <w:color w:val="00466E"/>
            <w:spacing w:val="1"/>
            <w:sz w:val="17"/>
            <w:u w:val="single"/>
            <w:lang w:eastAsia="ru-RU"/>
          </w:rPr>
          <w:t>12</w:t>
        </w:r>
      </w:hyperlink>
      <w:r w:rsidRPr="00F413D6">
        <w:rPr>
          <w:rFonts w:ascii="Arial" w:eastAsia="Times New Roman" w:hAnsi="Arial" w:cs="Arial"/>
          <w:color w:val="2D2D2D"/>
          <w:spacing w:val="1"/>
          <w:sz w:val="17"/>
          <w:szCs w:val="17"/>
          <w:lang w:eastAsia="ru-RU"/>
        </w:rPr>
        <w:t>, </w:t>
      </w:r>
      <w:hyperlink r:id="rId14" w:history="1">
        <w:r w:rsidRPr="00F413D6">
          <w:rPr>
            <w:rFonts w:ascii="Arial" w:eastAsia="Times New Roman" w:hAnsi="Arial" w:cs="Arial"/>
            <w:color w:val="00466E"/>
            <w:spacing w:val="1"/>
            <w:sz w:val="17"/>
            <w:u w:val="single"/>
            <w:lang w:eastAsia="ru-RU"/>
          </w:rPr>
          <w:t>22</w:t>
        </w:r>
      </w:hyperlink>
      <w:r w:rsidRPr="00F413D6">
        <w:rPr>
          <w:rFonts w:ascii="Arial" w:eastAsia="Times New Roman" w:hAnsi="Arial" w:cs="Arial"/>
          <w:color w:val="2D2D2D"/>
          <w:spacing w:val="1"/>
          <w:sz w:val="17"/>
          <w:szCs w:val="17"/>
          <w:lang w:eastAsia="ru-RU"/>
        </w:rPr>
        <w:t> и </w:t>
      </w:r>
      <w:hyperlink r:id="rId15" w:history="1">
        <w:r w:rsidRPr="00F413D6">
          <w:rPr>
            <w:rFonts w:ascii="Arial" w:eastAsia="Times New Roman" w:hAnsi="Arial" w:cs="Arial"/>
            <w:color w:val="00466E"/>
            <w:spacing w:val="1"/>
            <w:sz w:val="17"/>
            <w:u w:val="single"/>
            <w:lang w:eastAsia="ru-RU"/>
          </w:rPr>
          <w:t>30</w:t>
        </w:r>
      </w:hyperlink>
      <w:r w:rsidRPr="00F413D6">
        <w:rPr>
          <w:rFonts w:ascii="Arial" w:eastAsia="Times New Roman" w:hAnsi="Arial" w:cs="Arial"/>
          <w:color w:val="2D2D2D"/>
          <w:spacing w:val="1"/>
          <w:sz w:val="17"/>
          <w:szCs w:val="17"/>
          <w:lang w:eastAsia="ru-RU"/>
        </w:rPr>
        <w:t> </w:t>
      </w:r>
      <w:hyperlink r:id="rId16" w:history="1">
        <w:r w:rsidRPr="00F413D6">
          <w:rPr>
            <w:rFonts w:ascii="Arial" w:eastAsia="Times New Roman" w:hAnsi="Arial" w:cs="Arial"/>
            <w:color w:val="00466E"/>
            <w:spacing w:val="1"/>
            <w:sz w:val="17"/>
            <w:u w:val="single"/>
            <w:lang w:eastAsia="ru-RU"/>
          </w:rPr>
          <w:t>Федерального закона от 30 декабря 2009 г. N 384-ФЗ "Технический регламент о безопасности зданий и сооружений"</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Работа выполнена ОАО "</w:t>
      </w:r>
      <w:proofErr w:type="spellStart"/>
      <w:r w:rsidRPr="00F413D6">
        <w:rPr>
          <w:rFonts w:ascii="Arial" w:eastAsia="Times New Roman" w:hAnsi="Arial" w:cs="Arial"/>
          <w:color w:val="2D2D2D"/>
          <w:spacing w:val="1"/>
          <w:sz w:val="17"/>
          <w:szCs w:val="17"/>
          <w:lang w:eastAsia="ru-RU"/>
        </w:rPr>
        <w:t>ЦНИИПромзданий</w:t>
      </w:r>
      <w:proofErr w:type="spellEnd"/>
      <w:r w:rsidRPr="00F413D6">
        <w:rPr>
          <w:rFonts w:ascii="Arial" w:eastAsia="Times New Roman" w:hAnsi="Arial" w:cs="Arial"/>
          <w:color w:val="2D2D2D"/>
          <w:spacing w:val="1"/>
          <w:sz w:val="17"/>
          <w:szCs w:val="17"/>
          <w:lang w:eastAsia="ru-RU"/>
        </w:rPr>
        <w:t xml:space="preserve">" (проф., д-р </w:t>
      </w:r>
      <w:proofErr w:type="spellStart"/>
      <w:r w:rsidRPr="00F413D6">
        <w:rPr>
          <w:rFonts w:ascii="Arial" w:eastAsia="Times New Roman" w:hAnsi="Arial" w:cs="Arial"/>
          <w:color w:val="2D2D2D"/>
          <w:spacing w:val="1"/>
          <w:sz w:val="17"/>
          <w:szCs w:val="17"/>
          <w:lang w:eastAsia="ru-RU"/>
        </w:rPr>
        <w:t>техн</w:t>
      </w:r>
      <w:proofErr w:type="spellEnd"/>
      <w:r w:rsidRPr="00F413D6">
        <w:rPr>
          <w:rFonts w:ascii="Arial" w:eastAsia="Times New Roman" w:hAnsi="Arial" w:cs="Arial"/>
          <w:color w:val="2D2D2D"/>
          <w:spacing w:val="1"/>
          <w:sz w:val="17"/>
          <w:szCs w:val="17"/>
          <w:lang w:eastAsia="ru-RU"/>
        </w:rPr>
        <w:t xml:space="preserve">. наук </w:t>
      </w:r>
      <w:proofErr w:type="spellStart"/>
      <w:r w:rsidRPr="00F413D6">
        <w:rPr>
          <w:rFonts w:ascii="Arial" w:eastAsia="Times New Roman" w:hAnsi="Arial" w:cs="Arial"/>
          <w:color w:val="2D2D2D"/>
          <w:spacing w:val="1"/>
          <w:sz w:val="17"/>
          <w:szCs w:val="17"/>
          <w:lang w:eastAsia="ru-RU"/>
        </w:rPr>
        <w:t>В.В.Гранев</w:t>
      </w:r>
      <w:proofErr w:type="spellEnd"/>
      <w:r w:rsidRPr="00F413D6">
        <w:rPr>
          <w:rFonts w:ascii="Arial" w:eastAsia="Times New Roman" w:hAnsi="Arial" w:cs="Arial"/>
          <w:color w:val="2D2D2D"/>
          <w:spacing w:val="1"/>
          <w:sz w:val="17"/>
          <w:szCs w:val="17"/>
          <w:lang w:eastAsia="ru-RU"/>
        </w:rPr>
        <w:t xml:space="preserve">, проф., канд. </w:t>
      </w:r>
      <w:proofErr w:type="spellStart"/>
      <w:r w:rsidRPr="00F413D6">
        <w:rPr>
          <w:rFonts w:ascii="Arial" w:eastAsia="Times New Roman" w:hAnsi="Arial" w:cs="Arial"/>
          <w:color w:val="2D2D2D"/>
          <w:spacing w:val="1"/>
          <w:sz w:val="17"/>
          <w:szCs w:val="17"/>
          <w:lang w:eastAsia="ru-RU"/>
        </w:rPr>
        <w:t>техн</w:t>
      </w:r>
      <w:proofErr w:type="spellEnd"/>
      <w:r w:rsidRPr="00F413D6">
        <w:rPr>
          <w:rFonts w:ascii="Arial" w:eastAsia="Times New Roman" w:hAnsi="Arial" w:cs="Arial"/>
          <w:color w:val="2D2D2D"/>
          <w:spacing w:val="1"/>
          <w:sz w:val="17"/>
          <w:szCs w:val="17"/>
          <w:lang w:eastAsia="ru-RU"/>
        </w:rPr>
        <w:t xml:space="preserve">. наук </w:t>
      </w:r>
      <w:proofErr w:type="spellStart"/>
      <w:r w:rsidRPr="00F413D6">
        <w:rPr>
          <w:rFonts w:ascii="Arial" w:eastAsia="Times New Roman" w:hAnsi="Arial" w:cs="Arial"/>
          <w:color w:val="2D2D2D"/>
          <w:spacing w:val="1"/>
          <w:sz w:val="17"/>
          <w:szCs w:val="17"/>
          <w:lang w:eastAsia="ru-RU"/>
        </w:rPr>
        <w:t>С.М.Гликин</w:t>
      </w:r>
      <w:proofErr w:type="spellEnd"/>
      <w:r w:rsidRPr="00F413D6">
        <w:rPr>
          <w:rFonts w:ascii="Arial" w:eastAsia="Times New Roman" w:hAnsi="Arial" w:cs="Arial"/>
          <w:color w:val="2D2D2D"/>
          <w:spacing w:val="1"/>
          <w:sz w:val="17"/>
          <w:szCs w:val="17"/>
          <w:lang w:eastAsia="ru-RU"/>
        </w:rPr>
        <w:t xml:space="preserve">, канд. </w:t>
      </w:r>
      <w:proofErr w:type="spellStart"/>
      <w:r w:rsidRPr="00F413D6">
        <w:rPr>
          <w:rFonts w:ascii="Arial" w:eastAsia="Times New Roman" w:hAnsi="Arial" w:cs="Arial"/>
          <w:color w:val="2D2D2D"/>
          <w:spacing w:val="1"/>
          <w:sz w:val="17"/>
          <w:szCs w:val="17"/>
          <w:lang w:eastAsia="ru-RU"/>
        </w:rPr>
        <w:t>техн</w:t>
      </w:r>
      <w:proofErr w:type="spellEnd"/>
      <w:r w:rsidRPr="00F413D6">
        <w:rPr>
          <w:rFonts w:ascii="Arial" w:eastAsia="Times New Roman" w:hAnsi="Arial" w:cs="Arial"/>
          <w:color w:val="2D2D2D"/>
          <w:spacing w:val="1"/>
          <w:sz w:val="17"/>
          <w:szCs w:val="17"/>
          <w:lang w:eastAsia="ru-RU"/>
        </w:rPr>
        <w:t xml:space="preserve">. наук </w:t>
      </w:r>
      <w:proofErr w:type="spellStart"/>
      <w:r w:rsidRPr="00F413D6">
        <w:rPr>
          <w:rFonts w:ascii="Arial" w:eastAsia="Times New Roman" w:hAnsi="Arial" w:cs="Arial"/>
          <w:color w:val="2D2D2D"/>
          <w:spacing w:val="1"/>
          <w:sz w:val="17"/>
          <w:szCs w:val="17"/>
          <w:lang w:eastAsia="ru-RU"/>
        </w:rPr>
        <w:t>А.П.Чекулаев</w:t>
      </w:r>
      <w:proofErr w:type="spellEnd"/>
      <w:r w:rsidRPr="00F413D6">
        <w:rPr>
          <w:rFonts w:ascii="Arial" w:eastAsia="Times New Roman" w:hAnsi="Arial" w:cs="Arial"/>
          <w:color w:val="2D2D2D"/>
          <w:spacing w:val="1"/>
          <w:sz w:val="17"/>
          <w:szCs w:val="17"/>
          <w:lang w:eastAsia="ru-RU"/>
        </w:rPr>
        <w:t xml:space="preserve">) и ООО "ПСК </w:t>
      </w:r>
      <w:proofErr w:type="spellStart"/>
      <w:r w:rsidRPr="00F413D6">
        <w:rPr>
          <w:rFonts w:ascii="Arial" w:eastAsia="Times New Roman" w:hAnsi="Arial" w:cs="Arial"/>
          <w:color w:val="2D2D2D"/>
          <w:spacing w:val="1"/>
          <w:sz w:val="17"/>
          <w:szCs w:val="17"/>
          <w:lang w:eastAsia="ru-RU"/>
        </w:rPr>
        <w:t>Конкрит</w:t>
      </w:r>
      <w:proofErr w:type="spellEnd"/>
      <w:r w:rsidRPr="00F413D6">
        <w:rPr>
          <w:rFonts w:ascii="Arial" w:eastAsia="Times New Roman" w:hAnsi="Arial" w:cs="Arial"/>
          <w:color w:val="2D2D2D"/>
          <w:spacing w:val="1"/>
          <w:sz w:val="17"/>
          <w:szCs w:val="17"/>
          <w:lang w:eastAsia="ru-RU"/>
        </w:rPr>
        <w:t xml:space="preserve"> Инжиниринг</w:t>
      </w:r>
      <w:proofErr w:type="gramEnd"/>
      <w:r w:rsidRPr="00F413D6">
        <w:rPr>
          <w:rFonts w:ascii="Arial" w:eastAsia="Times New Roman" w:hAnsi="Arial" w:cs="Arial"/>
          <w:color w:val="2D2D2D"/>
          <w:spacing w:val="1"/>
          <w:sz w:val="17"/>
          <w:szCs w:val="17"/>
          <w:lang w:eastAsia="ru-RU"/>
        </w:rPr>
        <w:t>" (</w:t>
      </w:r>
      <w:proofErr w:type="spellStart"/>
      <w:proofErr w:type="gramStart"/>
      <w:r w:rsidRPr="00F413D6">
        <w:rPr>
          <w:rFonts w:ascii="Arial" w:eastAsia="Times New Roman" w:hAnsi="Arial" w:cs="Arial"/>
          <w:color w:val="2D2D2D"/>
          <w:spacing w:val="1"/>
          <w:sz w:val="17"/>
          <w:szCs w:val="17"/>
          <w:lang w:eastAsia="ru-RU"/>
        </w:rPr>
        <w:t>A.M.Горб</w:t>
      </w:r>
      <w:proofErr w:type="spell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1 Область применения</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1.2 Проектирование полов следует осуществлять в соответствии с требованиями </w:t>
      </w:r>
      <w:hyperlink r:id="rId17" w:history="1">
        <w:r w:rsidRPr="00F413D6">
          <w:rPr>
            <w:rFonts w:ascii="Arial" w:eastAsia="Times New Roman" w:hAnsi="Arial" w:cs="Arial"/>
            <w:color w:val="00466E"/>
            <w:spacing w:val="1"/>
            <w:sz w:val="17"/>
            <w:u w:val="single"/>
            <w:lang w:eastAsia="ru-RU"/>
          </w:rPr>
          <w:t>Федерального закона от 30 декабря 2009 года N 384-ФЗ "Технический регламент о безопасности зданий и сооружений"</w:t>
        </w:r>
      </w:hyperlink>
      <w:r w:rsidRPr="00F413D6">
        <w:rPr>
          <w:rFonts w:ascii="Arial" w:eastAsia="Times New Roman" w:hAnsi="Arial" w:cs="Arial"/>
          <w:color w:val="2D2D2D"/>
          <w:spacing w:val="1"/>
          <w:sz w:val="17"/>
          <w:szCs w:val="17"/>
          <w:lang w:eastAsia="ru-RU"/>
        </w:rPr>
        <w:t> и с учетом требований, установленных для: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в помещениях жилых и общественных зданий - </w:t>
      </w:r>
      <w:hyperlink r:id="rId18" w:history="1">
        <w:r w:rsidRPr="00F413D6">
          <w:rPr>
            <w:rFonts w:ascii="Arial" w:eastAsia="Times New Roman" w:hAnsi="Arial" w:cs="Arial"/>
            <w:color w:val="00466E"/>
            <w:spacing w:val="1"/>
            <w:sz w:val="17"/>
            <w:u w:val="single"/>
            <w:lang w:eastAsia="ru-RU"/>
          </w:rPr>
          <w:t>СП 54.13330</w:t>
        </w:r>
      </w:hyperlink>
      <w:r w:rsidRPr="00F413D6">
        <w:rPr>
          <w:rFonts w:ascii="Arial" w:eastAsia="Times New Roman" w:hAnsi="Arial" w:cs="Arial"/>
          <w:color w:val="2D2D2D"/>
          <w:spacing w:val="1"/>
          <w:sz w:val="17"/>
          <w:szCs w:val="17"/>
          <w:lang w:eastAsia="ru-RU"/>
        </w:rPr>
        <w:t>, </w:t>
      </w:r>
      <w:hyperlink r:id="rId19" w:history="1">
        <w:r w:rsidRPr="00F413D6">
          <w:rPr>
            <w:rFonts w:ascii="Arial" w:eastAsia="Times New Roman" w:hAnsi="Arial" w:cs="Arial"/>
            <w:color w:val="00466E"/>
            <w:spacing w:val="1"/>
            <w:sz w:val="17"/>
            <w:u w:val="single"/>
            <w:lang w:eastAsia="ru-RU"/>
          </w:rPr>
          <w:t>СП 55.13330</w:t>
        </w:r>
      </w:hyperlink>
      <w:r w:rsidRPr="00F413D6">
        <w:rPr>
          <w:rFonts w:ascii="Arial" w:eastAsia="Times New Roman" w:hAnsi="Arial" w:cs="Arial"/>
          <w:color w:val="2D2D2D"/>
          <w:spacing w:val="1"/>
          <w:sz w:val="17"/>
          <w:szCs w:val="17"/>
          <w:lang w:eastAsia="ru-RU"/>
        </w:rPr>
        <w:t> и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"http://docs.cntd.ru/document/1200074235"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31-06</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br/>
        <w:t xml:space="preserve">полов в производственных помещениях с </w:t>
      </w:r>
      <w:proofErr w:type="spellStart"/>
      <w:r w:rsidRPr="00F413D6">
        <w:rPr>
          <w:rFonts w:ascii="Arial" w:eastAsia="Times New Roman" w:hAnsi="Arial" w:cs="Arial"/>
          <w:color w:val="2D2D2D"/>
          <w:spacing w:val="1"/>
          <w:sz w:val="17"/>
          <w:szCs w:val="17"/>
          <w:lang w:eastAsia="ru-RU"/>
        </w:rPr>
        <w:t>пожар</w:t>
      </w:r>
      <w:proofErr w:type="gramStart"/>
      <w:r w:rsidRPr="00F413D6">
        <w:rPr>
          <w:rFonts w:ascii="Arial" w:eastAsia="Times New Roman" w:hAnsi="Arial" w:cs="Arial"/>
          <w:color w:val="2D2D2D"/>
          <w:spacing w:val="1"/>
          <w:sz w:val="17"/>
          <w:szCs w:val="17"/>
          <w:lang w:eastAsia="ru-RU"/>
        </w:rPr>
        <w:t>о</w:t>
      </w:r>
      <w:proofErr w:type="spellEnd"/>
      <w:r w:rsidRPr="00F413D6">
        <w:rPr>
          <w:rFonts w:ascii="Arial" w:eastAsia="Times New Roman" w:hAnsi="Arial" w:cs="Arial"/>
          <w:color w:val="2D2D2D"/>
          <w:spacing w:val="1"/>
          <w:sz w:val="17"/>
          <w:szCs w:val="17"/>
          <w:lang w:eastAsia="ru-RU"/>
        </w:rPr>
        <w:t>-</w:t>
      </w:r>
      <w:proofErr w:type="gramEnd"/>
      <w:r w:rsidRPr="00F413D6">
        <w:rPr>
          <w:rFonts w:ascii="Arial" w:eastAsia="Times New Roman" w:hAnsi="Arial" w:cs="Arial"/>
          <w:color w:val="2D2D2D"/>
          <w:spacing w:val="1"/>
          <w:sz w:val="17"/>
          <w:szCs w:val="17"/>
          <w:lang w:eastAsia="ru-RU"/>
        </w:rPr>
        <w:t xml:space="preserve"> и взрывоопасными технологическими процессами - в соответствии с требованиями </w:t>
      </w:r>
      <w:hyperlink r:id="rId20" w:history="1">
        <w:r w:rsidRPr="00F413D6">
          <w:rPr>
            <w:rFonts w:ascii="Arial" w:eastAsia="Times New Roman" w:hAnsi="Arial" w:cs="Arial"/>
            <w:color w:val="00466E"/>
            <w:spacing w:val="1"/>
            <w:sz w:val="17"/>
            <w:u w:val="single"/>
            <w:lang w:eastAsia="ru-RU"/>
          </w:rPr>
          <w:t>Федерального закона от 22 июля 2008 N 123-ФЗ "Технический регламент о требованиях пожарной безопасности"</w:t>
        </w:r>
      </w:hyperlink>
      <w:r w:rsidRPr="00F413D6">
        <w:rPr>
          <w:rFonts w:ascii="Arial" w:eastAsia="Times New Roman" w:hAnsi="Arial" w:cs="Arial"/>
          <w:color w:val="2D2D2D"/>
          <w:spacing w:val="1"/>
          <w:sz w:val="17"/>
          <w:szCs w:val="17"/>
          <w:lang w:eastAsia="ru-RU"/>
        </w:rPr>
        <w:t> и положений [</w:t>
      </w:r>
      <w:hyperlink r:id="rId21" w:history="1">
        <w:r w:rsidRPr="00F413D6">
          <w:rPr>
            <w:rFonts w:ascii="Arial" w:eastAsia="Times New Roman" w:hAnsi="Arial" w:cs="Arial"/>
            <w:color w:val="00466E"/>
            <w:spacing w:val="1"/>
            <w:sz w:val="17"/>
            <w:u w:val="single"/>
            <w:lang w:eastAsia="ru-RU"/>
          </w:rPr>
          <w:t>1</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с нормируемым показателем теплоусвоения поверхности пола - </w:t>
      </w:r>
      <w:hyperlink r:id="rId22" w:history="1">
        <w:r w:rsidRPr="00F413D6">
          <w:rPr>
            <w:rFonts w:ascii="Arial" w:eastAsia="Times New Roman" w:hAnsi="Arial" w:cs="Arial"/>
            <w:color w:val="00466E"/>
            <w:spacing w:val="1"/>
            <w:sz w:val="17"/>
            <w:u w:val="single"/>
            <w:lang w:eastAsia="ru-RU"/>
          </w:rPr>
          <w:t>СП 50.13330</w:t>
        </w:r>
      </w:hyperlink>
      <w:r w:rsidRPr="00F413D6">
        <w:rPr>
          <w:rFonts w:ascii="Arial" w:eastAsia="Times New Roman" w:hAnsi="Arial" w:cs="Arial"/>
          <w:color w:val="2D2D2D"/>
          <w:spacing w:val="1"/>
          <w:sz w:val="17"/>
          <w:szCs w:val="17"/>
          <w:lang w:eastAsia="ru-RU"/>
        </w:rPr>
        <w:t> и положений [</w:t>
      </w:r>
      <w:hyperlink r:id="rId23" w:history="1">
        <w:r w:rsidRPr="00F413D6">
          <w:rPr>
            <w:rFonts w:ascii="Arial" w:eastAsia="Times New Roman" w:hAnsi="Arial" w:cs="Arial"/>
            <w:color w:val="00466E"/>
            <w:spacing w:val="1"/>
            <w:sz w:val="17"/>
            <w:u w:val="single"/>
            <w:lang w:eastAsia="ru-RU"/>
          </w:rPr>
          <w:t>2</w:t>
        </w:r>
      </w:hyperlink>
      <w:r w:rsidRPr="00F413D6">
        <w:rPr>
          <w:rFonts w:ascii="Arial" w:eastAsia="Times New Roman" w:hAnsi="Arial" w:cs="Arial"/>
          <w:color w:val="2D2D2D"/>
          <w:spacing w:val="1"/>
          <w:sz w:val="17"/>
          <w:szCs w:val="17"/>
          <w:lang w:eastAsia="ru-RU"/>
        </w:rPr>
        <w:t>];</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полов, выполняемых по перекрытиям, при предъявлении к последним требований по защите от шума - </w:t>
      </w:r>
      <w:hyperlink r:id="rId24" w:history="1">
        <w:r w:rsidRPr="00F413D6">
          <w:rPr>
            <w:rFonts w:ascii="Arial" w:eastAsia="Times New Roman" w:hAnsi="Arial" w:cs="Arial"/>
            <w:color w:val="00466E"/>
            <w:spacing w:val="1"/>
            <w:sz w:val="17"/>
            <w:u w:val="single"/>
            <w:lang w:eastAsia="ru-RU"/>
          </w:rPr>
          <w:t>СП 51.13330</w:t>
        </w:r>
      </w:hyperlink>
      <w:r w:rsidRPr="00F413D6">
        <w:rPr>
          <w:rFonts w:ascii="Arial" w:eastAsia="Times New Roman" w:hAnsi="Arial" w:cs="Arial"/>
          <w:color w:val="2D2D2D"/>
          <w:spacing w:val="1"/>
          <w:sz w:val="17"/>
          <w:szCs w:val="17"/>
          <w:lang w:eastAsia="ru-RU"/>
        </w:rPr>
        <w:t> и положений [</w:t>
      </w:r>
      <w:hyperlink r:id="rId25" w:history="1">
        <w:r w:rsidRPr="00F413D6">
          <w:rPr>
            <w:rFonts w:ascii="Arial" w:eastAsia="Times New Roman" w:hAnsi="Arial" w:cs="Arial"/>
            <w:color w:val="00466E"/>
            <w:spacing w:val="1"/>
            <w:sz w:val="17"/>
            <w:u w:val="single"/>
            <w:lang w:eastAsia="ru-RU"/>
          </w:rPr>
          <w:t>3</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в животноводческих, птицеводческих и звероводческих зданиях и помещениях -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"http://docs.cntd.ru/document/871001006"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2.10.03</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подвергающихся воздействиям кислот, щелочей, масел и других агрессивных жидкостей, -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"http://docs.cntd.ru/document/871001005"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2.03.11</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в спортивных сооружениях -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"http://docs.cntd.ru/document/1200034243"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31-05</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 и рекомендаций [</w:t>
      </w:r>
      <w:hyperlink r:id="rId26" w:history="1">
        <w:r w:rsidRPr="00F413D6">
          <w:rPr>
            <w:rFonts w:ascii="Arial" w:eastAsia="Times New Roman" w:hAnsi="Arial" w:cs="Arial"/>
            <w:color w:val="00466E"/>
            <w:spacing w:val="1"/>
            <w:sz w:val="17"/>
            <w:u w:val="single"/>
            <w:lang w:eastAsia="ru-RU"/>
          </w:rPr>
          <w:t>4</w:t>
        </w:r>
      </w:hyperlink>
      <w:r w:rsidRPr="00F413D6">
        <w:rPr>
          <w:rFonts w:ascii="Arial" w:eastAsia="Times New Roman" w:hAnsi="Arial" w:cs="Arial"/>
          <w:color w:val="2D2D2D"/>
          <w:spacing w:val="1"/>
          <w:sz w:val="17"/>
          <w:szCs w:val="17"/>
          <w:lang w:eastAsia="ru-RU"/>
        </w:rPr>
        <w:t>], [</w:t>
      </w:r>
      <w:hyperlink r:id="rId27" w:history="1">
        <w:r w:rsidRPr="00F413D6">
          <w:rPr>
            <w:rFonts w:ascii="Arial" w:eastAsia="Times New Roman" w:hAnsi="Arial" w:cs="Arial"/>
            <w:color w:val="00466E"/>
            <w:spacing w:val="1"/>
            <w:sz w:val="17"/>
            <w:u w:val="single"/>
            <w:lang w:eastAsia="ru-RU"/>
          </w:rPr>
          <w:t>5</w:t>
        </w:r>
      </w:hyperlink>
      <w:r w:rsidRPr="00F413D6">
        <w:rPr>
          <w:rFonts w:ascii="Arial" w:eastAsia="Times New Roman" w:hAnsi="Arial" w:cs="Arial"/>
          <w:color w:val="2D2D2D"/>
          <w:spacing w:val="1"/>
          <w:sz w:val="17"/>
          <w:szCs w:val="17"/>
          <w:lang w:eastAsia="ru-RU"/>
        </w:rPr>
        <w:t>], [</w:t>
      </w:r>
      <w:hyperlink r:id="rId28" w:history="1">
        <w:r w:rsidRPr="00F413D6">
          <w:rPr>
            <w:rFonts w:ascii="Arial" w:eastAsia="Times New Roman" w:hAnsi="Arial" w:cs="Arial"/>
            <w:color w:val="00466E"/>
            <w:spacing w:val="1"/>
            <w:sz w:val="17"/>
            <w:u w:val="single"/>
            <w:lang w:eastAsia="ru-RU"/>
          </w:rPr>
          <w:t>7</w:t>
        </w:r>
      </w:hyperlink>
      <w:r w:rsidRPr="00F413D6">
        <w:rPr>
          <w:rFonts w:ascii="Arial" w:eastAsia="Times New Roman" w:hAnsi="Arial" w:cs="Arial"/>
          <w:color w:val="2D2D2D"/>
          <w:spacing w:val="1"/>
          <w:sz w:val="17"/>
          <w:szCs w:val="17"/>
          <w:lang w:eastAsia="ru-RU"/>
        </w:rPr>
        <w:t>];</w:t>
      </w:r>
      <w:proofErr w:type="gramEnd"/>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в охлаждаемых помещениях -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"http://docs.cntd.ru/document/871001035"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2.11.02</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полов в складских зданиях - </w:t>
      </w:r>
      <w:hyperlink r:id="rId29" w:history="1">
        <w:r w:rsidRPr="00F413D6">
          <w:rPr>
            <w:rFonts w:ascii="Arial" w:eastAsia="Times New Roman" w:hAnsi="Arial" w:cs="Arial"/>
            <w:color w:val="00466E"/>
            <w:spacing w:val="1"/>
            <w:sz w:val="17"/>
            <w:u w:val="single"/>
            <w:lang w:eastAsia="ru-RU"/>
          </w:rPr>
          <w:t>СП 56.13330</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1.3</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1.4 Строительно-монтажные работы по изготовлению полов и приемка их в эксплуатацию должны осуществляться с учетом требований, изложенных в </w:t>
      </w:r>
      <w:proofErr w:type="spellStart"/>
      <w:r w:rsidRPr="00F413D6">
        <w:rPr>
          <w:rFonts w:ascii="Arial" w:eastAsia="Times New Roman" w:hAnsi="Arial" w:cs="Arial"/>
          <w:color w:val="2D2D2D"/>
          <w:spacing w:val="1"/>
          <w:sz w:val="17"/>
          <w:szCs w:val="17"/>
          <w:lang w:eastAsia="ru-RU"/>
        </w:rPr>
        <w:fldChar w:fldCharType="begin"/>
      </w:r>
      <w:r w:rsidRPr="00F413D6">
        <w:rPr>
          <w:rFonts w:ascii="Arial" w:eastAsia="Times New Roman" w:hAnsi="Arial" w:cs="Arial"/>
          <w:color w:val="2D2D2D"/>
          <w:spacing w:val="1"/>
          <w:sz w:val="17"/>
          <w:szCs w:val="17"/>
          <w:lang w:eastAsia="ru-RU"/>
        </w:rPr>
        <w:instrText xml:space="preserve"> HYPERLINK "http://docs.cntd.ru/document/871001187" </w:instrText>
      </w:r>
      <w:r w:rsidRPr="00F413D6">
        <w:rPr>
          <w:rFonts w:ascii="Arial" w:eastAsia="Times New Roman" w:hAnsi="Arial" w:cs="Arial"/>
          <w:color w:val="2D2D2D"/>
          <w:spacing w:val="1"/>
          <w:sz w:val="17"/>
          <w:szCs w:val="17"/>
          <w:lang w:eastAsia="ru-RU"/>
        </w:rPr>
        <w:fldChar w:fldCharType="separate"/>
      </w:r>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3.04.01</w:t>
      </w:r>
      <w:r w:rsidRPr="00F413D6">
        <w:rPr>
          <w:rFonts w:ascii="Arial" w:eastAsia="Times New Roman" w:hAnsi="Arial" w:cs="Arial"/>
          <w:color w:val="2D2D2D"/>
          <w:spacing w:val="1"/>
          <w:sz w:val="17"/>
          <w:szCs w:val="17"/>
          <w:lang w:eastAsia="ru-RU"/>
        </w:rPr>
        <w:fldChar w:fldCharType="end"/>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1.5 Данные нормы не распространяются на проектирование съемных полов (фальшполов) и полов, расположенных на конструкциях на вечномерзлых грунтах.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2 Нормативные ссылки</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Нормативные документы, на которые в тексте настоящих норм имеются ссылки, приведены в приложении 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w:t>
      </w:r>
      <w:proofErr w:type="gramEnd"/>
      <w:r w:rsidRPr="00F413D6">
        <w:rPr>
          <w:rFonts w:ascii="Arial" w:eastAsia="Times New Roman" w:hAnsi="Arial" w:cs="Arial"/>
          <w:color w:val="2D2D2D"/>
          <w:spacing w:val="1"/>
          <w:sz w:val="17"/>
          <w:szCs w:val="17"/>
          <w:lang w:eastAsia="ru-RU"/>
        </w:rPr>
        <w:t xml:space="preserve">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w:t>
      </w:r>
      <w:r w:rsidRPr="00F413D6">
        <w:rPr>
          <w:rFonts w:ascii="Arial" w:eastAsia="Times New Roman" w:hAnsi="Arial" w:cs="Arial"/>
          <w:color w:val="2D2D2D"/>
          <w:spacing w:val="1"/>
          <w:sz w:val="17"/>
          <w:szCs w:val="17"/>
          <w:lang w:eastAsia="ru-RU"/>
        </w:rPr>
        <w:lastRenderedPageBreak/>
        <w:t>эту ссылку.</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3 Термины и определения</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В настоящем своде правил приняты термины и определения, приведенные в приложении Б.</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4 Общие требования</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эксплуатационная надежность и долговечность пола;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экономия строительных материалов;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наиболее полное использование прочностных и деформационных характеристик грунтов и физико-механических свойств материалов, применяемых для устройства полов;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минимум трудозатрат на устройство и эксплуатацию;</w:t>
      </w:r>
      <w:proofErr w:type="gramEnd"/>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максимальная механизация процессов устройства;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экологическая безопасность;</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безопасность передвижения людей;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оптимальные гигиенические условия для людей;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roofErr w:type="spellStart"/>
      <w:r w:rsidRPr="00F413D6">
        <w:rPr>
          <w:rFonts w:ascii="Arial" w:eastAsia="Times New Roman" w:hAnsi="Arial" w:cs="Arial"/>
          <w:color w:val="2D2D2D"/>
          <w:spacing w:val="1"/>
          <w:sz w:val="17"/>
          <w:szCs w:val="17"/>
          <w:lang w:eastAsia="ru-RU"/>
        </w:rPr>
        <w:t>пожаровзрывобезопасность</w:t>
      </w:r>
      <w:proofErr w:type="spell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4.2 Проектирование полов должно осуществляться с учетом эксплуатационных воздействий на них, специальных требований (</w:t>
      </w:r>
      <w:proofErr w:type="spellStart"/>
      <w:r w:rsidRPr="00F413D6">
        <w:rPr>
          <w:rFonts w:ascii="Arial" w:eastAsia="Times New Roman" w:hAnsi="Arial" w:cs="Arial"/>
          <w:color w:val="2D2D2D"/>
          <w:spacing w:val="1"/>
          <w:sz w:val="17"/>
          <w:szCs w:val="17"/>
          <w:lang w:eastAsia="ru-RU"/>
        </w:rPr>
        <w:t>безыскровость</w:t>
      </w:r>
      <w:proofErr w:type="spellEnd"/>
      <w:r w:rsidRPr="00F413D6">
        <w:rPr>
          <w:rFonts w:ascii="Arial" w:eastAsia="Times New Roman" w:hAnsi="Arial" w:cs="Arial"/>
          <w:color w:val="2D2D2D"/>
          <w:spacing w:val="1"/>
          <w:sz w:val="17"/>
          <w:szCs w:val="17"/>
          <w:lang w:eastAsia="ru-RU"/>
        </w:rPr>
        <w:t xml:space="preserve">, </w:t>
      </w:r>
      <w:proofErr w:type="spellStart"/>
      <w:r w:rsidRPr="00F413D6">
        <w:rPr>
          <w:rFonts w:ascii="Arial" w:eastAsia="Times New Roman" w:hAnsi="Arial" w:cs="Arial"/>
          <w:color w:val="2D2D2D"/>
          <w:spacing w:val="1"/>
          <w:sz w:val="17"/>
          <w:szCs w:val="17"/>
          <w:lang w:eastAsia="ru-RU"/>
        </w:rPr>
        <w:t>антистатичность</w:t>
      </w:r>
      <w:proofErr w:type="spellEnd"/>
      <w:r w:rsidRPr="00F413D6">
        <w:rPr>
          <w:rFonts w:ascii="Arial" w:eastAsia="Times New Roman" w:hAnsi="Arial" w:cs="Arial"/>
          <w:color w:val="2D2D2D"/>
          <w:spacing w:val="1"/>
          <w:sz w:val="17"/>
          <w:szCs w:val="17"/>
          <w:lang w:eastAsia="ru-RU"/>
        </w:rPr>
        <w:t xml:space="preserve">, </w:t>
      </w:r>
      <w:proofErr w:type="spellStart"/>
      <w:r w:rsidRPr="00F413D6">
        <w:rPr>
          <w:rFonts w:ascii="Arial" w:eastAsia="Times New Roman" w:hAnsi="Arial" w:cs="Arial"/>
          <w:color w:val="2D2D2D"/>
          <w:spacing w:val="1"/>
          <w:sz w:val="17"/>
          <w:szCs w:val="17"/>
          <w:lang w:eastAsia="ru-RU"/>
        </w:rPr>
        <w:t>беспыльность</w:t>
      </w:r>
      <w:proofErr w:type="spellEnd"/>
      <w:r w:rsidRPr="00F413D6">
        <w:rPr>
          <w:rFonts w:ascii="Arial" w:eastAsia="Times New Roman" w:hAnsi="Arial" w:cs="Arial"/>
          <w:color w:val="2D2D2D"/>
          <w:spacing w:val="1"/>
          <w:sz w:val="17"/>
          <w:szCs w:val="17"/>
          <w:lang w:eastAsia="ru-RU"/>
        </w:rPr>
        <w:t>, ровность, износоустойчивость, теплоусвоение, звукоизолирующая способность, скользкость) и климатических условий места строительства.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4.3 Интенсивность механических воздействий на полы следует принимать по таблице 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5544"/>
        <w:gridCol w:w="1478"/>
        <w:gridCol w:w="1663"/>
        <w:gridCol w:w="1294"/>
        <w:gridCol w:w="1479"/>
      </w:tblGrid>
      <w:tr w:rsidR="00F413D6" w:rsidRPr="00F413D6" w:rsidTr="00F413D6">
        <w:trPr>
          <w:trHeight w:val="12"/>
        </w:trPr>
        <w:tc>
          <w:tcPr>
            <w:tcW w:w="554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663"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Механические воздействия</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Интенсивность механических воздействий</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весьма значительная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значительная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умеренная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слабая</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Движение пешеходов на 1 м ширины прохода, число людей в сутки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 и более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500</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Движение транспорта на гусеничном ходу на одну полосу движения, </w:t>
            </w:r>
            <w:proofErr w:type="spellStart"/>
            <w:proofErr w:type="gramStart"/>
            <w:r w:rsidRPr="00F413D6">
              <w:rPr>
                <w:rFonts w:eastAsia="Times New Roman" w:cs="Times New Roman"/>
                <w:color w:val="2D2D2D"/>
                <w:sz w:val="17"/>
                <w:szCs w:val="17"/>
                <w:lang w:eastAsia="ru-RU"/>
              </w:rPr>
              <w:t>ед</w:t>
            </w:r>
            <w:proofErr w:type="spellEnd"/>
            <w:proofErr w:type="gramEnd"/>
            <w:r w:rsidRPr="00F413D6">
              <w:rPr>
                <w:rFonts w:eastAsia="Times New Roman" w:cs="Times New Roman"/>
                <w:color w:val="2D2D2D"/>
                <w:sz w:val="17"/>
                <w:szCs w:val="17"/>
                <w:lang w:eastAsia="ru-RU"/>
              </w:rPr>
              <w:t>/</w:t>
            </w:r>
            <w:proofErr w:type="spellStart"/>
            <w:r w:rsidRPr="00F413D6">
              <w:rPr>
                <w:rFonts w:eastAsia="Times New Roman" w:cs="Times New Roman"/>
                <w:color w:val="2D2D2D"/>
                <w:sz w:val="17"/>
                <w:szCs w:val="17"/>
                <w:lang w:eastAsia="ru-RU"/>
              </w:rPr>
              <w:t>сут</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 и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Движение транспорта на резиновом ходу на одну полосу движения, </w:t>
            </w:r>
            <w:proofErr w:type="spellStart"/>
            <w:proofErr w:type="gramStart"/>
            <w:r w:rsidRPr="00F413D6">
              <w:rPr>
                <w:rFonts w:eastAsia="Times New Roman" w:cs="Times New Roman"/>
                <w:color w:val="2D2D2D"/>
                <w:sz w:val="17"/>
                <w:szCs w:val="17"/>
                <w:lang w:eastAsia="ru-RU"/>
              </w:rPr>
              <w:t>ед</w:t>
            </w:r>
            <w:proofErr w:type="spellEnd"/>
            <w:proofErr w:type="gramEnd"/>
            <w:r w:rsidRPr="00F413D6">
              <w:rPr>
                <w:rFonts w:eastAsia="Times New Roman" w:cs="Times New Roman"/>
                <w:color w:val="2D2D2D"/>
                <w:sz w:val="17"/>
                <w:szCs w:val="17"/>
                <w:lang w:eastAsia="ru-RU"/>
              </w:rPr>
              <w:t>/</w:t>
            </w:r>
            <w:proofErr w:type="spellStart"/>
            <w:r w:rsidRPr="00F413D6">
              <w:rPr>
                <w:rFonts w:eastAsia="Times New Roman" w:cs="Times New Roman"/>
                <w:color w:val="2D2D2D"/>
                <w:sz w:val="17"/>
                <w:szCs w:val="17"/>
                <w:lang w:eastAsia="ru-RU"/>
              </w:rPr>
              <w:t>сут</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Движение ручных тележек </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Движение тележек на металлических шинах, перекатывание круглых металлических предметов на одну полосу движения, </w:t>
            </w:r>
            <w:proofErr w:type="spellStart"/>
            <w:proofErr w:type="gramStart"/>
            <w:r w:rsidRPr="00F413D6">
              <w:rPr>
                <w:rFonts w:eastAsia="Times New Roman" w:cs="Times New Roman"/>
                <w:color w:val="2D2D2D"/>
                <w:sz w:val="17"/>
                <w:szCs w:val="17"/>
                <w:lang w:eastAsia="ru-RU"/>
              </w:rPr>
              <w:t>ед</w:t>
            </w:r>
            <w:proofErr w:type="spellEnd"/>
            <w:proofErr w:type="gramEnd"/>
            <w:r w:rsidRPr="00F413D6">
              <w:rPr>
                <w:rFonts w:eastAsia="Times New Roman" w:cs="Times New Roman"/>
                <w:color w:val="2D2D2D"/>
                <w:sz w:val="17"/>
                <w:szCs w:val="17"/>
                <w:lang w:eastAsia="ru-RU"/>
              </w:rPr>
              <w:t>/</w:t>
            </w:r>
            <w:proofErr w:type="spellStart"/>
            <w:r w:rsidRPr="00F413D6">
              <w:rPr>
                <w:rFonts w:eastAsia="Times New Roman" w:cs="Times New Roman"/>
                <w:color w:val="2D2D2D"/>
                <w:sz w:val="17"/>
                <w:szCs w:val="17"/>
                <w:lang w:eastAsia="ru-RU"/>
              </w:rPr>
              <w:t>сут</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Движение транспорта на металлических колесах с ободьями из полимерных материалов, </w:t>
            </w:r>
            <w:proofErr w:type="spellStart"/>
            <w:proofErr w:type="gramStart"/>
            <w:r w:rsidRPr="00F413D6">
              <w:rPr>
                <w:rFonts w:eastAsia="Times New Roman" w:cs="Times New Roman"/>
                <w:color w:val="2D2D2D"/>
                <w:sz w:val="17"/>
                <w:szCs w:val="17"/>
                <w:lang w:eastAsia="ru-RU"/>
              </w:rPr>
              <w:t>ед</w:t>
            </w:r>
            <w:proofErr w:type="spellEnd"/>
            <w:proofErr w:type="gramEnd"/>
            <w:r w:rsidRPr="00F413D6">
              <w:rPr>
                <w:rFonts w:eastAsia="Times New Roman" w:cs="Times New Roman"/>
                <w:color w:val="2D2D2D"/>
                <w:sz w:val="17"/>
                <w:szCs w:val="17"/>
                <w:lang w:eastAsia="ru-RU"/>
              </w:rPr>
              <w:t>/</w:t>
            </w:r>
            <w:proofErr w:type="spellStart"/>
            <w:r w:rsidRPr="00F413D6">
              <w:rPr>
                <w:rFonts w:eastAsia="Times New Roman" w:cs="Times New Roman"/>
                <w:color w:val="2D2D2D"/>
                <w:sz w:val="17"/>
                <w:szCs w:val="17"/>
                <w:lang w:eastAsia="ru-RU"/>
              </w:rPr>
              <w:t>сут</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Удары при падении с высоты 1 м твердых предметов массой, кг, не более </w:t>
            </w:r>
            <w:r w:rsidRPr="00F413D6">
              <w:rPr>
                <w:rFonts w:eastAsia="Times New Roman" w:cs="Times New Roman"/>
                <w:color w:val="2D2D2D"/>
                <w:sz w:val="17"/>
                <w:szCs w:val="17"/>
                <w:lang w:eastAsia="ru-RU"/>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Волочение твердых предметов с острыми углами и ребрами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Работа острым инструментом на полу (лопатами и др.)</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4.4 Интенсивность воздействия жидкостей на пол следует считать:</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малой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средней - периодическое увлажнение пола, при котором поверхность покрытия пола влажная или мокрая; покрытие пола пропитывается жидкостями;</w:t>
      </w:r>
      <w:proofErr w:type="gramEnd"/>
      <w:r w:rsidRPr="00F413D6">
        <w:rPr>
          <w:rFonts w:ascii="Arial" w:eastAsia="Times New Roman" w:hAnsi="Arial" w:cs="Arial"/>
          <w:color w:val="2D2D2D"/>
          <w:spacing w:val="1"/>
          <w:sz w:val="17"/>
          <w:szCs w:val="17"/>
          <w:lang w:eastAsia="ru-RU"/>
        </w:rPr>
        <w:t xml:space="preserve"> жидкости по поверхности пола стекают периодически;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большой - постоянное или часто повторяющееся стекание жидкостей по поверхности пола.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w:t>
      </w:r>
      <w:proofErr w:type="gramEnd"/>
      <w:r w:rsidRPr="00F413D6">
        <w:rPr>
          <w:rFonts w:ascii="Arial" w:eastAsia="Times New Roman" w:hAnsi="Arial" w:cs="Arial"/>
          <w:color w:val="2D2D2D"/>
          <w:spacing w:val="1"/>
          <w:sz w:val="17"/>
          <w:szCs w:val="17"/>
          <w:lang w:eastAsia="ru-RU"/>
        </w:rPr>
        <w:t xml:space="preserve"> случайные редкие попадания на него брызг, капель и </w:t>
      </w:r>
      <w:r w:rsidRPr="00F413D6">
        <w:rPr>
          <w:rFonts w:ascii="Arial" w:eastAsia="Times New Roman" w:hAnsi="Arial" w:cs="Arial"/>
          <w:color w:val="2D2D2D"/>
          <w:spacing w:val="1"/>
          <w:sz w:val="17"/>
          <w:szCs w:val="17"/>
          <w:lang w:eastAsia="ru-RU"/>
        </w:rPr>
        <w:lastRenderedPageBreak/>
        <w:t>т.д. не считается воздействием жидкостей на пол.</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4.5</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0,5-1% - при бесшовных покрытиях и покрытиях из плит (кроме бетонных покрытий всех видов);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1-2% - при покрытиях из кирпича и бетонов всех видов.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xml:space="preserve">Уклоны лотков и каналов в зависимости от применяемых материалов должны быть соответственно не </w:t>
      </w:r>
      <w:proofErr w:type="gramStart"/>
      <w:r w:rsidRPr="00F413D6">
        <w:rPr>
          <w:rFonts w:ascii="Arial" w:eastAsia="Times New Roman" w:hAnsi="Arial" w:cs="Arial"/>
          <w:color w:val="2D2D2D"/>
          <w:spacing w:val="1"/>
          <w:sz w:val="17"/>
          <w:szCs w:val="17"/>
          <w:lang w:eastAsia="ru-RU"/>
        </w:rPr>
        <w:t>менее указанных</w:t>
      </w:r>
      <w:proofErr w:type="gramEnd"/>
      <w:r w:rsidRPr="00F413D6">
        <w:rPr>
          <w:rFonts w:ascii="Arial" w:eastAsia="Times New Roman" w:hAnsi="Arial" w:cs="Arial"/>
          <w:color w:val="2D2D2D"/>
          <w:spacing w:val="1"/>
          <w:sz w:val="17"/>
          <w:szCs w:val="17"/>
          <w:lang w:eastAsia="ru-RU"/>
        </w:rPr>
        <w:t>. Направление уклонов должно обеспечивать отвод сточных вод в лотки, каналы и трапы без пересечения проездов и проходов.</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4.6</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животноводческих зданиях уклон полов в сторону </w:t>
      </w:r>
      <w:proofErr w:type="spellStart"/>
      <w:r w:rsidRPr="00F413D6">
        <w:rPr>
          <w:rFonts w:ascii="Arial" w:eastAsia="Times New Roman" w:hAnsi="Arial" w:cs="Arial"/>
          <w:color w:val="2D2D2D"/>
          <w:spacing w:val="1"/>
          <w:sz w:val="17"/>
          <w:szCs w:val="17"/>
          <w:lang w:eastAsia="ru-RU"/>
        </w:rPr>
        <w:t>навозосборного</w:t>
      </w:r>
      <w:proofErr w:type="spellEnd"/>
      <w:r w:rsidRPr="00F413D6">
        <w:rPr>
          <w:rFonts w:ascii="Arial" w:eastAsia="Times New Roman" w:hAnsi="Arial" w:cs="Arial"/>
          <w:color w:val="2D2D2D"/>
          <w:spacing w:val="1"/>
          <w:sz w:val="17"/>
          <w:szCs w:val="17"/>
          <w:lang w:eastAsia="ru-RU"/>
        </w:rPr>
        <w:t xml:space="preserve"> канала должен приниматься равным: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0% - в помещениях с решетчатыми полами и в каналах с механической уборкой навоза;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не менее 0,5% - в помещениях для содержания птицы в клетках и в лотках вдоль проходов во всех помещениях;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не менее 1,5% - в технологических частях помещений (стойлах, денниках, станках и др.);</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не более 6% - в помещениях для выгула животных и птицы и в переходных галереях между зданиями.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4.8 Уровень пола в туалетных и ванных комнатах должен быть на 15-20 мм ниже уровня пола в смежных помещения* либо полы в этих помещениях должны быть отделены порогом.</w:t>
      </w:r>
      <w:r w:rsidRPr="00F413D6">
        <w:rPr>
          <w:rFonts w:ascii="Arial" w:eastAsia="Times New Roman" w:hAnsi="Arial" w:cs="Arial"/>
          <w:color w:val="2D2D2D"/>
          <w:spacing w:val="1"/>
          <w:sz w:val="17"/>
          <w:szCs w:val="17"/>
          <w:lang w:eastAsia="ru-RU"/>
        </w:rPr>
        <w:br/>
        <w:t>________________</w:t>
      </w:r>
      <w:r w:rsidRPr="00F413D6">
        <w:rPr>
          <w:rFonts w:ascii="Arial" w:eastAsia="Times New Roman" w:hAnsi="Arial" w:cs="Arial"/>
          <w:color w:val="2D2D2D"/>
          <w:spacing w:val="1"/>
          <w:sz w:val="17"/>
          <w:szCs w:val="17"/>
          <w:lang w:eastAsia="ru-RU"/>
        </w:rPr>
        <w:br/>
        <w:t>* Текст соответствует оригиналу. Следует читать "помещениях". - Примечание изготовителя базы данных.</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4.9</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деформационных швов вдоль стен,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4.10</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конструкции полов помещений для хранения и переработки продуктов, а также помещений для содержания животных не должно быть пустот.</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и административных зданиях и соответствующей нагрузкам в технических заданиях на проектирование производственных и складских зданий, не должны превышать 2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4.12 Полы в плоскостных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4.13 Уклон покрытия пола в плоскостном открытом сооружении должен составлять 0,5-1%.</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4.14 Направление уклонов должно быть:</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от поперечной оси (А) теннисного корта, площадки для волейбола и бадминтона;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от продольной оси (Б) или вальмовым (В) - в площадках для баскетбола, футбола, ручного мяча и др.</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531620" cy="1455420"/>
            <wp:effectExtent l="19050" t="0" r="0" b="0"/>
            <wp:docPr id="1" name="Рисунок 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 29.13330.2011 Полы. Актуализированная редакция СНиП 2.03.13-88"/>
                    <pic:cNvPicPr>
                      <a:picLocks noChangeAspect="1" noChangeArrowheads="1"/>
                    </pic:cNvPicPr>
                  </pic:nvPicPr>
                  <pic:blipFill>
                    <a:blip r:embed="rId30" cstate="print"/>
                    <a:srcRect/>
                    <a:stretch>
                      <a:fillRect/>
                    </a:stretch>
                  </pic:blipFill>
                  <pic:spPr bwMode="auto">
                    <a:xfrm>
                      <a:off x="0" y="0"/>
                      <a:ext cx="1531620" cy="1455420"/>
                    </a:xfrm>
                    <a:prstGeom prst="rect">
                      <a:avLst/>
                    </a:prstGeom>
                    <a:noFill/>
                    <a:ln w="9525">
                      <a:noFill/>
                      <a:miter lim="800000"/>
                      <a:headEnd/>
                      <a:tailEnd/>
                    </a:ln>
                  </pic:spPr>
                </pic:pic>
              </a:graphicData>
            </a:graphic>
          </wp:inline>
        </w:drawing>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4.15</w:t>
      </w:r>
      <w:proofErr w:type="gramStart"/>
      <w:r w:rsidRPr="00F413D6">
        <w:rPr>
          <w:rFonts w:ascii="Arial" w:eastAsia="Times New Roman" w:hAnsi="Arial" w:cs="Arial"/>
          <w:color w:val="2D2D2D"/>
          <w:spacing w:val="1"/>
          <w:sz w:val="17"/>
          <w:szCs w:val="17"/>
          <w:lang w:eastAsia="ru-RU"/>
        </w:rPr>
        <w:t xml:space="preserve"> С</w:t>
      </w:r>
      <w:proofErr w:type="gramEnd"/>
      <w:r w:rsidRPr="00F413D6">
        <w:rPr>
          <w:rFonts w:ascii="Arial" w:eastAsia="Times New Roman" w:hAnsi="Arial" w:cs="Arial"/>
          <w:color w:val="2D2D2D"/>
          <w:spacing w:val="1"/>
          <w:sz w:val="17"/>
          <w:szCs w:val="17"/>
          <w:lang w:eastAsia="ru-RU"/>
        </w:rPr>
        <w:t xml:space="preserve"> целью предупреждения травматизма лотки и каналы в полах открытых спортивных сооружений должны быть оборудованы решетчатыми крышками.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4.16 Полы в залах для игровых видов спорта (футбол, волейбол, баскетбол, теннис и т.д.) должны отвечать следующим требованиям: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ударопоглощение - не менее 53%;</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стандартная деформация (параметр, характеризующий величину прогиба покрытия пола при ударных нагрузках в точку с силой, равной 1500 Н) - не менее 2,3 мм;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фактор W 500 (параметр, характеризующий деформацию на расстоянии 500 мм от точки воздействия нагрузки) - не более 15% стандартной деформации;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t>отскок мяча - не менее 90%;</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давление при прокате - не менее 1500 Н.</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4.17 Требования по беспыльности, ровности, антистатичности и (или) безыскровости полов устанавливаются заказчиком на стадии технического задания на проектирование с учетом особенностей технологического процесса.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4.18 Обогреваемые полы с покрытием из керамической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21-23 °С.</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hyperlink r:id="rId31" w:history="1">
        <w:r w:rsidRPr="00F413D6">
          <w:rPr>
            <w:rFonts w:ascii="Arial" w:eastAsia="Times New Roman" w:hAnsi="Arial" w:cs="Arial"/>
            <w:color w:val="00466E"/>
            <w:spacing w:val="1"/>
            <w:sz w:val="17"/>
            <w:u w:val="single"/>
            <w:lang w:eastAsia="ru-RU"/>
          </w:rPr>
          <w:t>СНиП 2.11.02</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5 Покрытия полов</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приложению 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Тип прослойки в полах указан в приложении Г.</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приложением Д.</w:t>
      </w:r>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 Толщину и прочность материалов сплошных покрытий и плит покрытия пола следует назначать по таблице 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5.3 Прочность сцепления (адгезия) покрытий на основе цементного вяжущего на отрыв с бетонным основанием в возрасте 28 сут должна быть не менее 0,75 МПа. Прочность сцепления затвердевшего раствора (бетона) с бетонным основанием через 7 сут должна составлять не менее 50% </w:t>
      </w:r>
      <w:proofErr w:type="gramStart"/>
      <w:r w:rsidRPr="00F413D6">
        <w:rPr>
          <w:rFonts w:ascii="Arial" w:eastAsia="Times New Roman" w:hAnsi="Arial" w:cs="Arial"/>
          <w:color w:val="2D2D2D"/>
          <w:spacing w:val="1"/>
          <w:sz w:val="17"/>
          <w:szCs w:val="17"/>
          <w:lang w:eastAsia="ru-RU"/>
        </w:rPr>
        <w:t>проектной</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5.4 Полная толщина полов с бетонным покрытием и с покрытием из жаростойкого бетона должна приниматься по расчету с учетом нагрузок, действующих на пол, применяемых материалов и свой</w:t>
      </w:r>
      <w:proofErr w:type="gramStart"/>
      <w:r w:rsidRPr="00F413D6">
        <w:rPr>
          <w:rFonts w:ascii="Arial" w:eastAsia="Times New Roman" w:hAnsi="Arial" w:cs="Arial"/>
          <w:color w:val="2D2D2D"/>
          <w:spacing w:val="1"/>
          <w:sz w:val="17"/>
          <w:szCs w:val="17"/>
          <w:lang w:eastAsia="ru-RU"/>
        </w:rPr>
        <w:t>ств гр</w:t>
      </w:r>
      <w:proofErr w:type="gramEnd"/>
      <w:r w:rsidRPr="00F413D6">
        <w:rPr>
          <w:rFonts w:ascii="Arial" w:eastAsia="Times New Roman" w:hAnsi="Arial" w:cs="Arial"/>
          <w:color w:val="2D2D2D"/>
          <w:spacing w:val="1"/>
          <w:sz w:val="17"/>
          <w:szCs w:val="17"/>
          <w:lang w:eastAsia="ru-RU"/>
        </w:rPr>
        <w:t>унта основания, но с учетом толщины бетонного основания не менее 120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5.5</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5.9 Толщину досок, паркета, паркетных и массивных досок, а также паркетных щитов следует принимать по действующим стандартам на изделия.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5.10 Воздушное пространство под покрытием полов из досок, реек, паркетных досок и щитов не должно сообщаться с вентиляционными и дымовыми каналами, а в помещениях площадью более 25 м</w:t>
      </w:r>
      <w:r w:rsidRPr="00F413D6">
        <w:rPr>
          <w:rFonts w:ascii="Arial" w:eastAsia="Times New Roman" w:hAnsi="Arial" w:cs="Arial"/>
          <w:color w:val="2D2D2D"/>
          <w:spacing w:val="1"/>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дополнительно должно разделяться перегородками из досок на замкнутые отсеки размером (4-5)(5-6)* м.</w:t>
      </w:r>
      <w:r w:rsidRPr="00F413D6">
        <w:rPr>
          <w:rFonts w:ascii="Arial" w:eastAsia="Times New Roman" w:hAnsi="Arial" w:cs="Arial"/>
          <w:color w:val="2D2D2D"/>
          <w:spacing w:val="1"/>
          <w:sz w:val="17"/>
          <w:szCs w:val="17"/>
          <w:lang w:eastAsia="ru-RU"/>
        </w:rPr>
        <w:br/>
        <w:t>__________________</w:t>
      </w:r>
      <w:r w:rsidRPr="00F413D6">
        <w:rPr>
          <w:rFonts w:ascii="Arial" w:eastAsia="Times New Roman" w:hAnsi="Arial" w:cs="Arial"/>
          <w:color w:val="2D2D2D"/>
          <w:spacing w:val="1"/>
          <w:sz w:val="17"/>
          <w:szCs w:val="17"/>
          <w:lang w:eastAsia="ru-RU"/>
        </w:rPr>
        <w:br/>
        <w:t>* Вероятно, ошибка оригинала. Следует читать: "(4-5)х(5-6)". - Примечание изготовителя базы данных.</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5.11</w:t>
      </w:r>
      <w:proofErr w:type="gramStart"/>
      <w:r w:rsidRPr="00F413D6">
        <w:rPr>
          <w:rFonts w:ascii="Arial" w:eastAsia="Times New Roman" w:hAnsi="Arial" w:cs="Arial"/>
          <w:color w:val="2D2D2D"/>
          <w:spacing w:val="1"/>
          <w:sz w:val="17"/>
          <w:szCs w:val="17"/>
          <w:lang w:eastAsia="ru-RU"/>
        </w:rPr>
        <w:t xml:space="preserve"> Д</w:t>
      </w:r>
      <w:proofErr w:type="gramEnd"/>
      <w:r w:rsidRPr="00F413D6">
        <w:rPr>
          <w:rFonts w:ascii="Arial" w:eastAsia="Times New Roman" w:hAnsi="Arial" w:cs="Arial"/>
          <w:color w:val="2D2D2D"/>
          <w:spacing w:val="1"/>
          <w:sz w:val="17"/>
          <w:szCs w:val="17"/>
          <w:lang w:eastAsia="ru-RU"/>
        </w:rPr>
        <w:t>ля обеспечения комфортных условий для человека с точки зрения антистатики и защиты электронного оборудования от электрических разрядов с напряжением более 5 кВ полы в помещениях жилых и общественных зданий должны выполняться с покрытием из полимерных антистатических материалов с удельным поверхностным электрическим сопротивлением в пределах 1·10</w:t>
      </w:r>
      <w:r w:rsidRPr="00F413D6">
        <w:rPr>
          <w:rFonts w:ascii="Arial" w:eastAsia="Times New Roman" w:hAnsi="Arial" w:cs="Arial"/>
          <w:color w:val="2D2D2D"/>
          <w:spacing w:val="1"/>
          <w:sz w:val="17"/>
          <w:szCs w:val="17"/>
          <w:lang w:eastAsia="ru-RU"/>
        </w:rPr>
        <w:pict>
          <v:shape id="_x0000_i1026"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-1·10</w:t>
      </w:r>
      <w:r w:rsidRPr="00F413D6">
        <w:rPr>
          <w:rFonts w:ascii="Arial" w:eastAsia="Times New Roman" w:hAnsi="Arial" w:cs="Arial"/>
          <w:color w:val="2D2D2D"/>
          <w:spacing w:val="1"/>
          <w:sz w:val="17"/>
          <w:szCs w:val="17"/>
          <w:lang w:eastAsia="ru-RU"/>
        </w:rPr>
        <w:pict>
          <v:shape id="_x0000_i1027"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5.12</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промышленных зданий с требованием "электронной гигиены", в которых необходимо обеспечение комфортных условий для человека с точки зрения антистатики, а также для защиты электронного оборудования от электрических разрядов с напряжением более 2 кВ полы должны выполняться с электрорассеивающим покрытием, характеризующимся величиной электросопротивления между поверхностью покрытия пола и системой заземления здания в пределах от 5·10</w:t>
      </w:r>
      <w:r w:rsidRPr="00F413D6">
        <w:rPr>
          <w:rFonts w:ascii="Arial" w:eastAsia="Times New Roman" w:hAnsi="Arial" w:cs="Arial"/>
          <w:color w:val="2D2D2D"/>
          <w:spacing w:val="1"/>
          <w:sz w:val="17"/>
          <w:szCs w:val="17"/>
          <w:lang w:eastAsia="ru-RU"/>
        </w:rPr>
        <w:pict>
          <v:shape id="_x0000_i1028"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до 10</w:t>
      </w:r>
      <w:r w:rsidRPr="00F413D6">
        <w:rPr>
          <w:rFonts w:ascii="Arial" w:eastAsia="Times New Roman" w:hAnsi="Arial" w:cs="Arial"/>
          <w:color w:val="2D2D2D"/>
          <w:spacing w:val="1"/>
          <w:sz w:val="17"/>
          <w:szCs w:val="17"/>
          <w:lang w:eastAsia="ru-RU"/>
        </w:rPr>
        <w:pict>
          <v:shape id="_x0000_i1029"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511"/>
        <w:gridCol w:w="1109"/>
        <w:gridCol w:w="185"/>
        <w:gridCol w:w="1109"/>
        <w:gridCol w:w="1294"/>
        <w:gridCol w:w="1294"/>
        <w:gridCol w:w="1109"/>
        <w:gridCol w:w="1294"/>
        <w:gridCol w:w="1109"/>
        <w:gridCol w:w="1294"/>
      </w:tblGrid>
      <w:tr w:rsidR="00F413D6" w:rsidRPr="00F413D6" w:rsidTr="00F413D6">
        <w:trPr>
          <w:trHeight w:val="12"/>
        </w:trPr>
        <w:tc>
          <w:tcPr>
            <w:tcW w:w="3511"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Материал покрытия пола </w:t>
            </w:r>
          </w:p>
        </w:tc>
        <w:tc>
          <w:tcPr>
            <w:tcW w:w="979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Интенсивность механических воздействий на пол</w:t>
            </w:r>
          </w:p>
        </w:tc>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весьма значительная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значительная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умеренная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слабая</w:t>
            </w:r>
          </w:p>
        </w:tc>
      </w:tr>
      <w:tr w:rsidR="00F413D6" w:rsidRPr="00F413D6" w:rsidTr="00F413D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Толщина покрытия, </w:t>
            </w:r>
            <w:proofErr w:type="gramStart"/>
            <w:r w:rsidRPr="00F413D6">
              <w:rPr>
                <w:rFonts w:eastAsia="Times New Roman" w:cs="Times New Roman"/>
                <w:color w:val="2D2D2D"/>
                <w:sz w:val="17"/>
                <w:szCs w:val="17"/>
                <w:lang w:eastAsia="ru-RU"/>
              </w:rPr>
              <w:t>мм</w:t>
            </w:r>
            <w:proofErr w:type="gramEnd"/>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Класс бетона или прочность материала </w:t>
            </w:r>
            <w:r w:rsidRPr="00F413D6">
              <w:rPr>
                <w:rFonts w:eastAsia="Times New Roman" w:cs="Times New Roman"/>
                <w:color w:val="2D2D2D"/>
                <w:sz w:val="17"/>
                <w:szCs w:val="17"/>
                <w:lang w:eastAsia="ru-RU"/>
              </w:rPr>
              <w:lastRenderedPageBreak/>
              <w:t>покрытия,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 xml:space="preserve">Толщина покрытия, </w:t>
            </w:r>
            <w:proofErr w:type="gramStart"/>
            <w:r w:rsidRPr="00F413D6">
              <w:rPr>
                <w:rFonts w:eastAsia="Times New Roman" w:cs="Times New Roman"/>
                <w:color w:val="2D2D2D"/>
                <w:sz w:val="17"/>
                <w:szCs w:val="17"/>
                <w:lang w:eastAsia="ru-RU"/>
              </w:rPr>
              <w:t>мм</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Класс бетона или прочность материала </w:t>
            </w:r>
            <w:r w:rsidRPr="00F413D6">
              <w:rPr>
                <w:rFonts w:eastAsia="Times New Roman" w:cs="Times New Roman"/>
                <w:color w:val="2D2D2D"/>
                <w:sz w:val="17"/>
                <w:szCs w:val="17"/>
                <w:lang w:eastAsia="ru-RU"/>
              </w:rPr>
              <w:lastRenderedPageBreak/>
              <w:t>покрытия, МПа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 xml:space="preserve">Толщина покрытия, </w:t>
            </w:r>
            <w:proofErr w:type="gramStart"/>
            <w:r w:rsidRPr="00F413D6">
              <w:rPr>
                <w:rFonts w:eastAsia="Times New Roman" w:cs="Times New Roman"/>
                <w:color w:val="2D2D2D"/>
                <w:sz w:val="17"/>
                <w:szCs w:val="17"/>
                <w:lang w:eastAsia="ru-RU"/>
              </w:rPr>
              <w:t>мм</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Класс бетона или прочность материала </w:t>
            </w:r>
            <w:r w:rsidRPr="00F413D6">
              <w:rPr>
                <w:rFonts w:eastAsia="Times New Roman" w:cs="Times New Roman"/>
                <w:color w:val="2D2D2D"/>
                <w:sz w:val="17"/>
                <w:szCs w:val="17"/>
                <w:lang w:eastAsia="ru-RU"/>
              </w:rPr>
              <w:lastRenderedPageBreak/>
              <w:t>покрытия, МПа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 xml:space="preserve">Толщина покрытия, </w:t>
            </w:r>
            <w:proofErr w:type="gramStart"/>
            <w:r w:rsidRPr="00F413D6">
              <w:rPr>
                <w:rFonts w:eastAsia="Times New Roman" w:cs="Times New Roman"/>
                <w:color w:val="2D2D2D"/>
                <w:sz w:val="17"/>
                <w:szCs w:val="17"/>
                <w:lang w:eastAsia="ru-RU"/>
              </w:rPr>
              <w:t>мм</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Класс бетона или прочность материала </w:t>
            </w:r>
            <w:r w:rsidRPr="00F413D6">
              <w:rPr>
                <w:rFonts w:eastAsia="Times New Roman" w:cs="Times New Roman"/>
                <w:color w:val="2D2D2D"/>
                <w:sz w:val="17"/>
                <w:szCs w:val="17"/>
                <w:lang w:eastAsia="ru-RU"/>
              </w:rPr>
              <w:lastRenderedPageBreak/>
              <w:t>покрытия, МПа</w:t>
            </w:r>
          </w:p>
        </w:tc>
      </w:tr>
      <w:tr w:rsidR="00F413D6" w:rsidRPr="00F413D6" w:rsidTr="00F413D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 Бетоны</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цементный</w:t>
            </w:r>
            <w:r w:rsidRPr="00F413D6">
              <w:rPr>
                <w:rFonts w:eastAsia="Times New Roman" w:cs="Times New Roman"/>
                <w:color w:val="2D2D2D"/>
                <w:sz w:val="17"/>
                <w:szCs w:val="17"/>
                <w:lang w:eastAsia="ru-RU"/>
              </w:rPr>
              <w:br/>
            </w:r>
          </w:p>
        </w:tc>
        <w:tc>
          <w:tcPr>
            <w:tcW w:w="1109" w:type="dxa"/>
            <w:tcBorders>
              <w:top w:val="nil"/>
              <w:left w:val="single" w:sz="4" w:space="0" w:color="000000"/>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gridSpan w:val="2"/>
            <w:tcBorders>
              <w:top w:val="nil"/>
              <w:left w:val="nil"/>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5E5E62">
              <w:rPr>
                <w:rFonts w:eastAsia="Times New Roman" w:cs="Times New Roman"/>
                <w:color w:val="2D2D2D"/>
                <w:sz w:val="17"/>
                <w:szCs w:val="17"/>
                <w:highlight w:val="green"/>
                <w:lang w:eastAsia="ru-RU"/>
              </w:rPr>
              <w:t>В30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96354D" w:rsidRDefault="00F413D6" w:rsidP="00F413D6">
            <w:pPr>
              <w:spacing w:after="0" w:line="252" w:lineRule="atLeast"/>
              <w:jc w:val="center"/>
              <w:textAlignment w:val="baseline"/>
              <w:rPr>
                <w:rFonts w:eastAsia="Times New Roman" w:cs="Times New Roman"/>
                <w:color w:val="2D2D2D"/>
                <w:sz w:val="17"/>
                <w:szCs w:val="17"/>
                <w:highlight w:val="green"/>
                <w:lang w:eastAsia="ru-RU"/>
              </w:rPr>
            </w:pPr>
            <w:r w:rsidRPr="005E5E62">
              <w:rPr>
                <w:rFonts w:eastAsia="Times New Roman" w:cs="Times New Roman"/>
                <w:color w:val="2D2D2D"/>
                <w:sz w:val="17"/>
                <w:szCs w:val="17"/>
                <w:lang w:eastAsia="ru-RU"/>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96354D" w:rsidRDefault="00F413D6" w:rsidP="00F413D6">
            <w:pPr>
              <w:spacing w:after="0" w:line="252" w:lineRule="atLeast"/>
              <w:jc w:val="center"/>
              <w:textAlignment w:val="baseline"/>
              <w:rPr>
                <w:rFonts w:eastAsia="Times New Roman" w:cs="Times New Roman"/>
                <w:color w:val="2D2D2D"/>
                <w:sz w:val="17"/>
                <w:szCs w:val="17"/>
                <w:highlight w:val="green"/>
                <w:lang w:eastAsia="ru-RU"/>
              </w:rPr>
            </w:pPr>
            <w:r w:rsidRPr="0096354D">
              <w:rPr>
                <w:rFonts w:eastAsia="Times New Roman" w:cs="Times New Roman"/>
                <w:color w:val="2D2D2D"/>
                <w:sz w:val="17"/>
                <w:szCs w:val="17"/>
                <w:highlight w:val="green"/>
                <w:lang w:eastAsia="ru-RU"/>
              </w:rPr>
              <w:t>В22,5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В15</w:t>
            </w:r>
          </w:p>
        </w:tc>
        <w:bookmarkStart w:id="0" w:name="марка_бетона_по_воздействию"/>
        <w:bookmarkEnd w:id="0"/>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мозаичный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поливинилацетатный или латексный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кислотостойкий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асфальтобетон</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сталефибробетон</w:t>
            </w:r>
          </w:p>
        </w:tc>
        <w:tc>
          <w:tcPr>
            <w:tcW w:w="1294"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В15</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 Цементно-песчаный раствор</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 Поливинилацетатцементн</w:t>
            </w:r>
            <w:proofErr w:type="gramStart"/>
            <w:r w:rsidRPr="00F413D6">
              <w:rPr>
                <w:rFonts w:eastAsia="Times New Roman" w:cs="Times New Roman"/>
                <w:color w:val="2D2D2D"/>
                <w:sz w:val="17"/>
                <w:szCs w:val="17"/>
                <w:lang w:eastAsia="ru-RU"/>
              </w:rPr>
              <w:t>о-</w:t>
            </w:r>
            <w:proofErr w:type="gramEnd"/>
            <w:r w:rsidRPr="00F413D6">
              <w:rPr>
                <w:rFonts w:eastAsia="Times New Roman" w:cs="Times New Roman"/>
                <w:color w:val="2D2D2D"/>
                <w:sz w:val="17"/>
                <w:szCs w:val="17"/>
                <w:lang w:eastAsia="ru-RU"/>
              </w:rPr>
              <w:t xml:space="preserve"> опилочный состав</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 Наливной состав на основе синтетических смол</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 Ксилолит</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 Цементно-бетонные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В15</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 Мозаично-бетонные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Керамические плитки</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 Керамические кислотоупорные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 Керамогранит</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330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Для бетонного пола с упрочненным верхним слоем 70 мм и не менее 120 мм при использовании бетонного покрытия и в качестве подстилающего слоя по грунту.</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 Для бетонного пола с упрочненным верхним слоем В22,5.</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 Не допускается движение тележек на металлических шинах.</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 При коэффициенте фибрового армирования по объему </w:t>
            </w:r>
            <w:r>
              <w:rPr>
                <w:rFonts w:eastAsia="Times New Roman" w:cs="Times New Roman"/>
                <w:noProof/>
                <w:color w:val="2D2D2D"/>
                <w:sz w:val="17"/>
                <w:szCs w:val="17"/>
                <w:lang w:eastAsia="ru-RU"/>
              </w:rPr>
              <w:drawing>
                <wp:inline distT="0" distB="0" distL="0" distR="0">
                  <wp:extent cx="388620" cy="236220"/>
                  <wp:effectExtent l="19050" t="0" r="0" b="0"/>
                  <wp:docPr id="7" name="Рисунок 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29.13330.2011 Полы. Актуализированная редакция СНиП 2.03.13-88"/>
                          <pic:cNvPicPr>
                            <a:picLocks noChangeAspect="1" noChangeArrowheads="1"/>
                          </pic:cNvPicPr>
                        </pic:nvPicPr>
                        <pic:blipFill>
                          <a:blip r:embed="rId32" cstate="print"/>
                          <a:srcRect/>
                          <a:stretch>
                            <a:fillRect/>
                          </a:stretch>
                        </pic:blipFill>
                        <pic:spPr bwMode="auto">
                          <a:xfrm>
                            <a:off x="0" y="0"/>
                            <a:ext cx="388620" cy="236220"/>
                          </a:xfrm>
                          <a:prstGeom prst="rect">
                            <a:avLst/>
                          </a:prstGeom>
                          <a:noFill/>
                          <a:ln w="9525">
                            <a:noFill/>
                            <a:miter lim="800000"/>
                            <a:headEnd/>
                            <a:tailEnd/>
                          </a:ln>
                        </pic:spPr>
                      </pic:pic>
                    </a:graphicData>
                  </a:graphic>
                </wp:inline>
              </w:drawing>
            </w:r>
            <w:r w:rsidRPr="00F413D6">
              <w:rPr>
                <w:rFonts w:eastAsia="Times New Roman" w:cs="Times New Roman"/>
                <w:color w:val="2D2D2D"/>
                <w:sz w:val="17"/>
                <w:szCs w:val="17"/>
                <w:lang w:eastAsia="ru-RU"/>
              </w:rPr>
              <w:t>0,003 (выше 23,5 кг/м</w:t>
            </w:r>
            <w:r w:rsidRPr="00F413D6">
              <w:rPr>
                <w:rFonts w:eastAsia="Times New Roman" w:cs="Times New Roman"/>
                <w:color w:val="2D2D2D"/>
                <w:sz w:val="17"/>
                <w:szCs w:val="17"/>
                <w:lang w:eastAsia="ru-RU"/>
              </w:rPr>
              <w:pict>
                <v:shape id="_x0000_i1030"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электрорассеивающим покрытием из материалов, не образующих искр при ударных воздействиях, характеризующимся величиной электросопротивления между поверхностью покрытия пола и системой заземления здания в</w:t>
      </w:r>
      <w:proofErr w:type="gramEnd"/>
      <w:r w:rsidRPr="00F413D6">
        <w:rPr>
          <w:rFonts w:ascii="Arial" w:eastAsia="Times New Roman" w:hAnsi="Arial" w:cs="Arial"/>
          <w:color w:val="2D2D2D"/>
          <w:spacing w:val="1"/>
          <w:sz w:val="17"/>
          <w:szCs w:val="17"/>
          <w:lang w:eastAsia="ru-RU"/>
        </w:rPr>
        <w:t xml:space="preserve"> </w:t>
      </w:r>
      <w:proofErr w:type="gramStart"/>
      <w:r w:rsidRPr="00F413D6">
        <w:rPr>
          <w:rFonts w:ascii="Arial" w:eastAsia="Times New Roman" w:hAnsi="Arial" w:cs="Arial"/>
          <w:color w:val="2D2D2D"/>
          <w:spacing w:val="1"/>
          <w:sz w:val="17"/>
          <w:szCs w:val="17"/>
          <w:lang w:eastAsia="ru-RU"/>
        </w:rPr>
        <w:t>пределах</w:t>
      </w:r>
      <w:proofErr w:type="gramEnd"/>
      <w:r w:rsidRPr="00F413D6">
        <w:rPr>
          <w:rFonts w:ascii="Arial" w:eastAsia="Times New Roman" w:hAnsi="Arial" w:cs="Arial"/>
          <w:color w:val="2D2D2D"/>
          <w:spacing w:val="1"/>
          <w:sz w:val="17"/>
          <w:szCs w:val="17"/>
          <w:lang w:eastAsia="ru-RU"/>
        </w:rPr>
        <w:t xml:space="preserve"> от 5·10</w:t>
      </w:r>
      <w:r w:rsidRPr="00F413D6">
        <w:rPr>
          <w:rFonts w:ascii="Arial" w:eastAsia="Times New Roman" w:hAnsi="Arial" w:cs="Arial"/>
          <w:color w:val="2D2D2D"/>
          <w:spacing w:val="1"/>
          <w:sz w:val="17"/>
          <w:szCs w:val="17"/>
          <w:lang w:eastAsia="ru-RU"/>
        </w:rPr>
        <w:pict>
          <v:shape id="_x0000_i1031"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до 10</w:t>
      </w:r>
      <w:r w:rsidRPr="00F413D6">
        <w:rPr>
          <w:rFonts w:ascii="Arial" w:eastAsia="Times New Roman" w:hAnsi="Arial" w:cs="Arial"/>
          <w:color w:val="2D2D2D"/>
          <w:spacing w:val="1"/>
          <w:sz w:val="17"/>
          <w:szCs w:val="17"/>
          <w:lang w:eastAsia="ru-RU"/>
        </w:rPr>
        <w:pict>
          <v:shape id="_x0000_i1032"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5.14</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"чистых" и "особо чистых" помещениях, классифицируемых по классам чистоты, полы должны выполняться с электрорассеивающим полимерным покрытием, характеризующимся величиной электросопротивления между поверхностью покрытия пола и системой заземления здания в пределах от 5·10</w:t>
      </w:r>
      <w:r w:rsidRPr="00F413D6">
        <w:rPr>
          <w:rFonts w:ascii="Arial" w:eastAsia="Times New Roman" w:hAnsi="Arial" w:cs="Arial"/>
          <w:color w:val="2D2D2D"/>
          <w:spacing w:val="1"/>
          <w:sz w:val="17"/>
          <w:szCs w:val="17"/>
          <w:lang w:eastAsia="ru-RU"/>
        </w:rPr>
        <w:pict>
          <v:shape id="_x0000_i1033"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до 10</w:t>
      </w:r>
      <w:r w:rsidRPr="00F413D6">
        <w:rPr>
          <w:rFonts w:ascii="Arial" w:eastAsia="Times New Roman" w:hAnsi="Arial" w:cs="Arial"/>
          <w:color w:val="2D2D2D"/>
          <w:spacing w:val="1"/>
          <w:sz w:val="17"/>
          <w:szCs w:val="17"/>
          <w:lang w:eastAsia="ru-RU"/>
        </w:rPr>
        <w:pict>
          <v:shape id="_x0000_i1034"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5.15</w:t>
      </w:r>
      <w:proofErr w:type="gramStart"/>
      <w:r w:rsidRPr="00F413D6">
        <w:rPr>
          <w:rFonts w:ascii="Arial" w:eastAsia="Times New Roman" w:hAnsi="Arial" w:cs="Arial"/>
          <w:color w:val="2D2D2D"/>
          <w:spacing w:val="1"/>
          <w:sz w:val="17"/>
          <w:szCs w:val="17"/>
          <w:lang w:eastAsia="ru-RU"/>
        </w:rPr>
        <w:t xml:space="preserve"> Д</w:t>
      </w:r>
      <w:proofErr w:type="gramEnd"/>
      <w:r w:rsidRPr="00F413D6">
        <w:rPr>
          <w:rFonts w:ascii="Arial" w:eastAsia="Times New Roman" w:hAnsi="Arial" w:cs="Arial"/>
          <w:color w:val="2D2D2D"/>
          <w:spacing w:val="1"/>
          <w:sz w:val="17"/>
          <w:szCs w:val="17"/>
          <w:lang w:eastAsia="ru-RU"/>
        </w:rPr>
        <w:t>ля отвода с поверхности покрытия пола статического электричества под электрорассеивающим покрытием пола должен быть размещен электроотводящий контур, присоединенный к системе заземления здания.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5.16</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предъявлении к полам повышенных требований по пылеотделению следует применять "мало пылящие" (истираемость не более 0,4 г/см</w:t>
      </w:r>
      <w:r w:rsidRPr="00F413D6">
        <w:rPr>
          <w:rFonts w:ascii="Arial" w:eastAsia="Times New Roman" w:hAnsi="Arial" w:cs="Arial"/>
          <w:color w:val="2D2D2D"/>
          <w:spacing w:val="1"/>
          <w:sz w:val="17"/>
          <w:szCs w:val="17"/>
          <w:lang w:eastAsia="ru-RU"/>
        </w:rPr>
        <w:pict>
          <v:shape id="_x0000_i1035"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и "беспыльные" (истираемость не более 0,2 г/см</w:t>
      </w:r>
      <w:r w:rsidRPr="00F413D6">
        <w:rPr>
          <w:rFonts w:ascii="Arial" w:eastAsia="Times New Roman" w:hAnsi="Arial" w:cs="Arial"/>
          <w:color w:val="2D2D2D"/>
          <w:spacing w:val="1"/>
          <w:sz w:val="17"/>
          <w:szCs w:val="17"/>
          <w:lang w:eastAsia="ru-RU"/>
        </w:rPr>
        <w:pict>
          <v:shape id="_x0000_i1036"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покрытия полов. Возможна отделка поверхности покрытия пола согласно рекомендуемому приложению</w:t>
      </w:r>
      <w:proofErr w:type="gramStart"/>
      <w:r w:rsidRPr="00F413D6">
        <w:rPr>
          <w:rFonts w:ascii="Arial" w:eastAsia="Times New Roman" w:hAnsi="Arial" w:cs="Arial"/>
          <w:color w:val="2D2D2D"/>
          <w:spacing w:val="1"/>
          <w:sz w:val="17"/>
          <w:szCs w:val="17"/>
          <w:lang w:eastAsia="ru-RU"/>
        </w:rPr>
        <w:t xml:space="preserve"> Ж</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t>_______________</w:t>
      </w:r>
      <w:r w:rsidRPr="00F413D6">
        <w:rPr>
          <w:rFonts w:ascii="Arial" w:eastAsia="Times New Roman" w:hAnsi="Arial" w:cs="Arial"/>
          <w:color w:val="2D2D2D"/>
          <w:spacing w:val="1"/>
          <w:sz w:val="17"/>
          <w:szCs w:val="17"/>
          <w:lang w:eastAsia="ru-RU"/>
        </w:rPr>
        <w:br/>
        <w:t>* Веротятно, ошибка оригинала. Следует читать: "Приложения</w:t>
      </w:r>
      <w:proofErr w:type="gramStart"/>
      <w:r w:rsidRPr="00F413D6">
        <w:rPr>
          <w:rFonts w:ascii="Arial" w:eastAsia="Times New Roman" w:hAnsi="Arial" w:cs="Arial"/>
          <w:color w:val="2D2D2D"/>
          <w:spacing w:val="1"/>
          <w:sz w:val="17"/>
          <w:szCs w:val="17"/>
          <w:lang w:eastAsia="ru-RU"/>
        </w:rPr>
        <w:t xml:space="preserve"> Е</w:t>
      </w:r>
      <w:proofErr w:type="gramEnd"/>
      <w:r w:rsidRPr="00F413D6">
        <w:rPr>
          <w:rFonts w:ascii="Arial" w:eastAsia="Times New Roman" w:hAnsi="Arial" w:cs="Arial"/>
          <w:color w:val="2D2D2D"/>
          <w:spacing w:val="1"/>
          <w:sz w:val="17"/>
          <w:szCs w:val="17"/>
          <w:lang w:eastAsia="ru-RU"/>
        </w:rPr>
        <w:t>". - Примечание изготовителя базы данных. </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5.17 Истираемость покрытия пола не должна превышать для монолитных покрытий полов в помещениях класса беспыльности 1000 - 0,06 г/см</w:t>
      </w:r>
      <w:r w:rsidRPr="00F413D6">
        <w:rPr>
          <w:rFonts w:ascii="Arial" w:eastAsia="Times New Roman" w:hAnsi="Arial" w:cs="Arial"/>
          <w:color w:val="2D2D2D"/>
          <w:spacing w:val="1"/>
          <w:sz w:val="17"/>
          <w:szCs w:val="17"/>
          <w:lang w:eastAsia="ru-RU"/>
        </w:rPr>
        <w:pict>
          <v:shape id="_x0000_i1037"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класса 10000 - 0,09 г/см</w:t>
      </w:r>
      <w:r w:rsidRPr="00F413D6">
        <w:rPr>
          <w:rFonts w:ascii="Arial" w:eastAsia="Times New Roman" w:hAnsi="Arial" w:cs="Arial"/>
          <w:color w:val="2D2D2D"/>
          <w:spacing w:val="1"/>
          <w:sz w:val="17"/>
          <w:szCs w:val="17"/>
          <w:lang w:eastAsia="ru-RU"/>
        </w:rPr>
        <w:pict>
          <v:shape id="_x0000_i1038"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и класса 100000 - 0,12 г/см</w:t>
      </w:r>
      <w:r w:rsidRPr="00F413D6">
        <w:rPr>
          <w:rFonts w:ascii="Arial" w:eastAsia="Times New Roman" w:hAnsi="Arial" w:cs="Arial"/>
          <w:color w:val="2D2D2D"/>
          <w:spacing w:val="1"/>
          <w:sz w:val="17"/>
          <w:szCs w:val="17"/>
          <w:lang w:eastAsia="ru-RU"/>
        </w:rPr>
        <w:pict>
          <v:shape id="_x0000_i1039"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а для покрытий полов из линолеума - 50 мкм, 90 мкм и 100 мкм соответственно.</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Кромки стыкуемых полотнищ линолеума в помещениях классов 1000 и 10000 должны быть сварены.</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5.18 Поверхность покрытия пола должна быть ровной. Просветы между контрольной двухметровой рейкой и проверяемой поверхностью не должны превышать для покрытий: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полимерных мастичных, дощатых, паркетных, из ламинированного паркета, из линолеума, из рулонных материалов на основе синтетических волокон - 2 мм;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из бетонов (всех видов), ксилолита, цементно-песчаного раствора, поливинилацетатцементно-опилочного состава, из плит бетонных (всех видов), керамических, керамогранитных, каменных, резиновых, чугунных и стальных, а также из кирпича (всех видов) на растворе - 4 мм;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из чугунных плит и кирпича по прослойке из песка - 6 мм.</w:t>
      </w:r>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5.19 Отклонение поверхности покрытия пола от заданного уклона не должно превышать 0,2% соответствующего размера помещений, но не более 20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5.20 Высота уступа между смежными изделиями покрытий из штучных материалов не должна превышать в полах: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из кирпича, бетонных, чугунных и стальных плит - 2 мм;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из керамических, мозаично-бетонных, каменных плит - 1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5.21</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полах дощатых, паркетных, из линолеума и ламинированного паркета уступы между смежными изделиями не допускаются.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5.22 Отклонение швов в покрытиях пола между рядами штучных материалов от прямой линии не должно превышать 10 мм на длине ряда в 10 м. Ширина швов между плитками и блоками не должна превышать 6 мм при втапливании плиток и блоков в прослойку вручную и 3 мм при вибровтапливании.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5.23 Зазоры между досками дощатого покрытия не должны превышать 1 мм, между паркетными досками - 0,5 мм и между смежными планками штучного паркета - 0,3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5.24 Зазоры между смежными кромками полотнищ ковров не допускаются.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5.25 Поверхность покрытий полов не должна быть скользкой. Допускаемый коэффициент трения </w:t>
      </w:r>
      <w:r w:rsidRPr="00F413D6">
        <w:rPr>
          <w:rFonts w:ascii="Arial" w:eastAsia="Times New Roman" w:hAnsi="Arial" w:cs="Arial"/>
          <w:color w:val="2D2D2D"/>
          <w:spacing w:val="1"/>
          <w:sz w:val="17"/>
          <w:szCs w:val="17"/>
          <w:lang w:eastAsia="ru-RU"/>
        </w:rPr>
        <w:pict>
          <v:shape id="_x0000_i1040" type="#_x0000_t75" alt="СП 29.13330.2011 Полы. Актуализированная редакция СНиП 2.03.13-88" style="width:27pt;height:18.6pt"/>
        </w:pict>
      </w:r>
      <w:r w:rsidRPr="00F413D6">
        <w:rPr>
          <w:rFonts w:ascii="Arial" w:eastAsia="Times New Roman" w:hAnsi="Arial" w:cs="Arial"/>
          <w:color w:val="2D2D2D"/>
          <w:spacing w:val="1"/>
          <w:sz w:val="17"/>
          <w:szCs w:val="17"/>
          <w:lang w:eastAsia="ru-RU"/>
        </w:rPr>
        <w:t> должен быть при перемещении в обуви в жилых, общественных и производственных помещениях: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 сухим покрытиям полов - не менее 0,35;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то же, по влажным - не менее 0,4;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xml:space="preserve">то же, </w:t>
      </w:r>
      <w:proofErr w:type="gramStart"/>
      <w:r w:rsidRPr="00F413D6">
        <w:rPr>
          <w:rFonts w:ascii="Arial" w:eastAsia="Times New Roman" w:hAnsi="Arial" w:cs="Arial"/>
          <w:color w:val="2D2D2D"/>
          <w:spacing w:val="1"/>
          <w:sz w:val="17"/>
          <w:szCs w:val="17"/>
          <w:lang w:eastAsia="ru-RU"/>
        </w:rPr>
        <w:t>по</w:t>
      </w:r>
      <w:proofErr w:type="gramEnd"/>
      <w:r w:rsidRPr="00F413D6">
        <w:rPr>
          <w:rFonts w:ascii="Arial" w:eastAsia="Times New Roman" w:hAnsi="Arial" w:cs="Arial"/>
          <w:color w:val="2D2D2D"/>
          <w:spacing w:val="1"/>
          <w:sz w:val="17"/>
          <w:szCs w:val="17"/>
          <w:lang w:eastAsia="ru-RU"/>
        </w:rPr>
        <w:t xml:space="preserve"> замасленным - не менее 0,5.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перемещении босыми ногами: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 влажным покрытиям полов в комнатах для переодевания - не менее 0,2;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 влажным покрытиям полов в душевых помещениях и бассейнах - не менее 0,3;</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 подводным лестницам в бассейне - не менее 0,5.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ходьбе по наклонной плоскости (по прямой линии уклона) под углом </w:t>
      </w:r>
      <w:r w:rsidRPr="00F413D6">
        <w:rPr>
          <w:rFonts w:ascii="Arial" w:eastAsia="Times New Roman" w:hAnsi="Arial" w:cs="Arial"/>
          <w:color w:val="2D2D2D"/>
          <w:spacing w:val="1"/>
          <w:sz w:val="17"/>
          <w:szCs w:val="17"/>
          <w:lang w:eastAsia="ru-RU"/>
        </w:rPr>
        <w:pict>
          <v:shape id="_x0000_i1041" type="#_x0000_t75" alt="СП 29.13330.2011 Полы. Актуализированная редакция СНиП 2.03.13-88" style="width:11.4pt;height:11.4pt"/>
        </w:pict>
      </w:r>
      <w:r w:rsidRPr="00F413D6">
        <w:rPr>
          <w:rFonts w:ascii="Arial" w:eastAsia="Times New Roman" w:hAnsi="Arial" w:cs="Arial"/>
          <w:color w:val="2D2D2D"/>
          <w:spacing w:val="1"/>
          <w:sz w:val="17"/>
          <w:szCs w:val="17"/>
          <w:lang w:eastAsia="ru-RU"/>
        </w:rPr>
        <w:t> допускаемые коэффициенты трения </w:t>
      </w:r>
      <w:r>
        <w:rPr>
          <w:rFonts w:ascii="Arial" w:eastAsia="Times New Roman" w:hAnsi="Arial" w:cs="Arial"/>
          <w:noProof/>
          <w:color w:val="2D2D2D"/>
          <w:spacing w:val="1"/>
          <w:sz w:val="17"/>
          <w:szCs w:val="17"/>
          <w:lang w:eastAsia="ru-RU"/>
        </w:rPr>
        <w:drawing>
          <wp:inline distT="0" distB="0" distL="0" distR="0">
            <wp:extent cx="449580" cy="236220"/>
            <wp:effectExtent l="19050" t="0" r="7620" b="0"/>
            <wp:docPr id="20" name="Рисунок 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29.13330.2011 Полы. Актуализированная редакция СНиП 2.03.13-88"/>
                    <pic:cNvPicPr>
                      <a:picLocks noChangeAspect="1" noChangeArrowheads="1"/>
                    </pic:cNvPicPr>
                  </pic:nvPicPr>
                  <pic:blipFill>
                    <a:blip r:embed="rId33" cstate="print"/>
                    <a:srcRect/>
                    <a:stretch>
                      <a:fillRect/>
                    </a:stretch>
                  </pic:blipFill>
                  <pic:spPr bwMode="auto">
                    <a:xfrm>
                      <a:off x="0" y="0"/>
                      <a:ext cx="4495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определяются по формуле</w:t>
      </w:r>
      <w:proofErr w:type="gramStart"/>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303020" cy="236220"/>
            <wp:effectExtent l="19050" t="0" r="0" b="0"/>
            <wp:docPr id="21" name="Рисунок 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29.13330.2011 Полы. Актуализированная редакция СНиП 2.03.13-88"/>
                    <pic:cNvPicPr>
                      <a:picLocks noChangeAspect="1" noChangeArrowheads="1"/>
                    </pic:cNvPicPr>
                  </pic:nvPicPr>
                  <pic:blipFill>
                    <a:blip r:embed="rId34" cstate="print"/>
                    <a:srcRect/>
                    <a:stretch>
                      <a:fillRect/>
                    </a:stretch>
                  </pic:blipFill>
                  <pic:spPr bwMode="auto">
                    <a:xfrm>
                      <a:off x="0" y="0"/>
                      <a:ext cx="13030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Pr>
          <w:rFonts w:ascii="Arial" w:eastAsia="Times New Roman" w:hAnsi="Arial" w:cs="Arial"/>
          <w:noProof/>
          <w:color w:val="2D2D2D"/>
          <w:spacing w:val="1"/>
          <w:sz w:val="17"/>
          <w:szCs w:val="17"/>
          <w:lang w:eastAsia="ru-RU"/>
        </w:rPr>
        <w:drawing>
          <wp:inline distT="0" distB="0" distL="0" distR="0">
            <wp:extent cx="457200" cy="236220"/>
            <wp:effectExtent l="19050" t="0" r="0" b="0"/>
            <wp:docPr id="22" name="Рисунок 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29.13330.2011 Полы. Актуализированная редакция СНиП 2.03.13-88"/>
                    <pic:cNvPicPr>
                      <a:picLocks noChangeAspect="1" noChangeArrowheads="1"/>
                    </pic:cNvPicPr>
                  </pic:nvPicPr>
                  <pic:blipFill>
                    <a:blip r:embed="rId35" cstate="print"/>
                    <a:srcRect/>
                    <a:stretch>
                      <a:fillRect/>
                    </a:stretch>
                  </pic:blipFill>
                  <pic:spPr bwMode="auto">
                    <a:xfrm>
                      <a:off x="0" y="0"/>
                      <a:ext cx="4572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определяются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2141220" cy="236220"/>
            <wp:effectExtent l="19050" t="0" r="0" b="0"/>
            <wp:docPr id="23" name="Рисунок 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29.13330.2011 Полы. Актуализированная редакция СНиП 2.03.13-88"/>
                    <pic:cNvPicPr>
                      <a:picLocks noChangeAspect="1" noChangeArrowheads="1"/>
                    </pic:cNvPicPr>
                  </pic:nvPicPr>
                  <pic:blipFill>
                    <a:blip r:embed="rId36" cstate="print"/>
                    <a:srcRect/>
                    <a:stretch>
                      <a:fillRect/>
                    </a:stretch>
                  </pic:blipFill>
                  <pic:spPr bwMode="auto">
                    <a:xfrm>
                      <a:off x="0" y="0"/>
                      <a:ext cx="21412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t>где </w:t>
      </w:r>
      <w:r w:rsidRPr="00F413D6">
        <w:rPr>
          <w:rFonts w:ascii="Arial" w:eastAsia="Times New Roman" w:hAnsi="Arial" w:cs="Arial"/>
          <w:color w:val="2D2D2D"/>
          <w:spacing w:val="1"/>
          <w:sz w:val="17"/>
          <w:szCs w:val="17"/>
          <w:lang w:eastAsia="ru-RU"/>
        </w:rPr>
        <w:pict>
          <v:shape id="_x0000_i1042" type="#_x0000_t75" alt="СП 29.13330.2011 Полы. Актуализированная редакция СНиП 2.03.13-88" style="width:15.6pt;height:17.4pt"/>
        </w:pict>
      </w:r>
      <w:r w:rsidRPr="00F413D6">
        <w:rPr>
          <w:rFonts w:ascii="Arial" w:eastAsia="Times New Roman" w:hAnsi="Arial" w:cs="Arial"/>
          <w:color w:val="2D2D2D"/>
          <w:spacing w:val="1"/>
          <w:sz w:val="17"/>
          <w:szCs w:val="17"/>
          <w:lang w:eastAsia="ru-RU"/>
        </w:rPr>
        <w:t> - сила для перемещения грузов, Н;</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043" type="#_x0000_t75" alt="СП 29.13330.2011 Полы. Актуализированная редакция СНиП 2.03.13-88" style="width:12.6pt;height:14.4pt"/>
        </w:pict>
      </w:r>
      <w:r w:rsidRPr="00F413D6">
        <w:rPr>
          <w:rFonts w:ascii="Arial" w:eastAsia="Times New Roman" w:hAnsi="Arial" w:cs="Arial"/>
          <w:color w:val="2D2D2D"/>
          <w:spacing w:val="1"/>
          <w:sz w:val="17"/>
          <w:szCs w:val="17"/>
          <w:lang w:eastAsia="ru-RU"/>
        </w:rPr>
        <w:t> - средняя масса человека, равная 75 кг.</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ходьбе по наклонной плоскости с дополнительным усилием, прилагаемым параллельно к поверхности плоскости, допускаемые коэффициенты трения </w:t>
      </w:r>
      <w:r>
        <w:rPr>
          <w:rFonts w:ascii="Arial" w:eastAsia="Times New Roman" w:hAnsi="Arial" w:cs="Arial"/>
          <w:noProof/>
          <w:color w:val="2D2D2D"/>
          <w:spacing w:val="1"/>
          <w:sz w:val="17"/>
          <w:szCs w:val="17"/>
          <w:lang w:eastAsia="ru-RU"/>
        </w:rPr>
        <w:drawing>
          <wp:inline distT="0" distB="0" distL="0" distR="0">
            <wp:extent cx="601980" cy="236220"/>
            <wp:effectExtent l="19050" t="0" r="7620" b="0"/>
            <wp:docPr id="26" name="Рисунок 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29.13330.2011 Полы. Актуализированная редакция СНиП 2.03.13-88"/>
                    <pic:cNvPicPr>
                      <a:picLocks noChangeAspect="1" noChangeArrowheads="1"/>
                    </pic:cNvPicPr>
                  </pic:nvPicPr>
                  <pic:blipFill>
                    <a:blip r:embed="rId37" cstate="print"/>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определяются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2659380" cy="236220"/>
            <wp:effectExtent l="19050" t="0" r="7620" b="0"/>
            <wp:docPr id="27" name="Рисунок 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29.13330.2011 Полы. Актуализированная редакция СНиП 2.03.13-88"/>
                    <pic:cNvPicPr>
                      <a:picLocks noChangeAspect="1" noChangeArrowheads="1"/>
                    </pic:cNvPicPr>
                  </pic:nvPicPr>
                  <pic:blipFill>
                    <a:blip r:embed="rId38" cstate="print"/>
                    <a:srcRect/>
                    <a:stretch>
                      <a:fillRect/>
                    </a:stretch>
                  </pic:blipFill>
                  <pic:spPr bwMode="auto">
                    <a:xfrm>
                      <a:off x="0" y="0"/>
                      <a:ext cx="26593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5.26 Коэффициент трения поверхности покрытий полов в спортивных сооружениях не должен быть менее 0,4 и более 0,6.</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5.27</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при эксплуатации которых возможны перепады температуры в покрытиях полов, должны быть предусмотрены деформационные швы, которые должны совпадать с деформационными швами в стяжке и в подстилающем слое. Швы должны быть расшиты полимерной эластичной композицией.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5.29</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 Для паркетных и плиточных покрытий полов такие элементы, кроме того, позволяют компенсировать деформации от температурно-влажностных воздействий.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6 Прослойка</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6.1 Выбор типа прослойки следует производить в зависимости от вида воздействий на полы согласно приложению Г.</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6.2 Клеевые композиции должны соответствовать материалам покрытия пола и обеспечивать прочность сцепления (адгезию) покрытий на отрыв при их укладке по бетонным, цементно-песчаным или гипсовым основаниям не менее, МПа:</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85"/>
        <w:gridCol w:w="7577"/>
        <w:gridCol w:w="3326"/>
        <w:gridCol w:w="185"/>
        <w:gridCol w:w="480"/>
      </w:tblGrid>
      <w:tr w:rsidR="00F413D6" w:rsidRPr="00F413D6" w:rsidTr="00F413D6">
        <w:trPr>
          <w:gridAfter w:val="1"/>
          <w:wAfter w:w="480" w:type="dxa"/>
          <w:trHeight w:val="12"/>
        </w:trPr>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7577" w:type="dxa"/>
            <w:hideMark/>
          </w:tcPr>
          <w:p w:rsidR="00F413D6" w:rsidRPr="00F413D6" w:rsidRDefault="00F413D6" w:rsidP="00F413D6">
            <w:pPr>
              <w:spacing w:after="0" w:line="240" w:lineRule="auto"/>
              <w:rPr>
                <w:rFonts w:eastAsia="Times New Roman" w:cs="Times New Roman"/>
                <w:sz w:val="2"/>
                <w:szCs w:val="24"/>
                <w:lang w:eastAsia="ru-RU"/>
              </w:rPr>
            </w:pPr>
          </w:p>
        </w:tc>
        <w:tc>
          <w:tcPr>
            <w:tcW w:w="3326"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gridAfter w:val="1"/>
          <w:wAfter w:w="480" w:type="dxa"/>
        </w:trPr>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паркетные покрытия и линолеум,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85" w:type="dxa"/>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керамическая плитка, керамогранит, плиты природного камня, укладываемые на цементных клеях</w:t>
            </w:r>
          </w:p>
        </w:tc>
        <w:tc>
          <w:tcPr>
            <w:tcW w:w="332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керамическая плитка, керамогранит, плиты природного камня,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предела прочности основания при растяжении -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t>отрыв когезионный, </w:t>
            </w:r>
            <w:r w:rsidRPr="00F413D6">
              <w:rPr>
                <w:rFonts w:eastAsia="Times New Roman" w:cs="Times New Roman"/>
                <w:color w:val="2D2D2D"/>
                <w:sz w:val="17"/>
                <w:szCs w:val="17"/>
                <w:lang w:eastAsia="ru-RU"/>
              </w:rPr>
              <w:br/>
              <w:t>по основанию)</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 xml:space="preserve">6.3 Толщина прослойки должна быть, </w:t>
      </w:r>
      <w:proofErr w:type="gramStart"/>
      <w:r w:rsidRPr="00F413D6">
        <w:rPr>
          <w:rFonts w:ascii="Arial" w:eastAsia="Times New Roman" w:hAnsi="Arial" w:cs="Arial"/>
          <w:color w:val="2D2D2D"/>
          <w:spacing w:val="1"/>
          <w:sz w:val="17"/>
          <w:szCs w:val="17"/>
          <w:lang w:eastAsia="ru-RU"/>
        </w:rPr>
        <w:t>мм</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70"/>
        <w:gridCol w:w="8316"/>
        <w:gridCol w:w="2587"/>
        <w:gridCol w:w="370"/>
        <w:gridCol w:w="480"/>
      </w:tblGrid>
      <w:tr w:rsidR="00F413D6" w:rsidRPr="00F413D6" w:rsidTr="00F413D6">
        <w:trPr>
          <w:gridAfter w:val="1"/>
          <w:wAfter w:w="480" w:type="dxa"/>
          <w:trHeight w:val="12"/>
        </w:trPr>
        <w:tc>
          <w:tcPr>
            <w:tcW w:w="370" w:type="dxa"/>
            <w:hideMark/>
          </w:tcPr>
          <w:p w:rsidR="00F413D6" w:rsidRPr="00F413D6" w:rsidRDefault="00F413D6" w:rsidP="00F413D6">
            <w:pPr>
              <w:spacing w:after="0" w:line="240" w:lineRule="auto"/>
              <w:rPr>
                <w:rFonts w:eastAsia="Times New Roman" w:cs="Times New Roman"/>
                <w:sz w:val="2"/>
                <w:szCs w:val="24"/>
                <w:lang w:eastAsia="ru-RU"/>
              </w:rPr>
            </w:pPr>
          </w:p>
        </w:tc>
        <w:tc>
          <w:tcPr>
            <w:tcW w:w="8316" w:type="dxa"/>
            <w:hideMark/>
          </w:tcPr>
          <w:p w:rsidR="00F413D6" w:rsidRPr="00F413D6" w:rsidRDefault="00F413D6" w:rsidP="00F413D6">
            <w:pPr>
              <w:spacing w:after="0" w:line="240" w:lineRule="auto"/>
              <w:rPr>
                <w:rFonts w:eastAsia="Times New Roman" w:cs="Times New Roman"/>
                <w:sz w:val="2"/>
                <w:szCs w:val="24"/>
                <w:lang w:eastAsia="ru-RU"/>
              </w:rPr>
            </w:pPr>
          </w:p>
        </w:tc>
        <w:tc>
          <w:tcPr>
            <w:tcW w:w="2587" w:type="dxa"/>
            <w:hideMark/>
          </w:tcPr>
          <w:p w:rsidR="00F413D6" w:rsidRPr="00F413D6" w:rsidRDefault="00F413D6" w:rsidP="00F413D6">
            <w:pPr>
              <w:spacing w:after="0" w:line="240" w:lineRule="auto"/>
              <w:rPr>
                <w:rFonts w:eastAsia="Times New Roman" w:cs="Times New Roman"/>
                <w:sz w:val="2"/>
                <w:szCs w:val="24"/>
                <w:lang w:eastAsia="ru-RU"/>
              </w:rPr>
            </w:pPr>
          </w:p>
        </w:tc>
        <w:tc>
          <w:tcPr>
            <w:tcW w:w="370"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gridAfter w:val="1"/>
          <w:wAfter w:w="480" w:type="dxa"/>
        </w:trPr>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цементно-песчаного раствора и раствора на жидком стекле с уплотняющей добавкой </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10-15</w:t>
            </w:r>
          </w:p>
        </w:tc>
        <w:tc>
          <w:tcPr>
            <w:tcW w:w="370" w:type="dxa"/>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полимерзамазок для покрытий из штучных материалов</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горячей битумной мастики и клеевой композиции на основе цемента для приклеивания плитки </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клеевой композиции для приклеивания паркета </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более 1,0</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клеевой композиции для приклеивания рулонных материалов</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более 0,8</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мелкозернистого бетона класса не ниже В30</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30-35</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песка и теплоизоляционных материалов</w:t>
            </w:r>
          </w:p>
        </w:tc>
        <w:tc>
          <w:tcPr>
            <w:tcW w:w="2587"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менее 60</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6.4</w:t>
      </w:r>
      <w:proofErr w:type="gramStart"/>
      <w:r w:rsidRPr="00F413D6">
        <w:rPr>
          <w:rFonts w:ascii="Arial" w:eastAsia="Times New Roman" w:hAnsi="Arial" w:cs="Arial"/>
          <w:color w:val="2D2D2D"/>
          <w:spacing w:val="1"/>
          <w:sz w:val="17"/>
          <w:szCs w:val="17"/>
          <w:lang w:eastAsia="ru-RU"/>
        </w:rPr>
        <w:t xml:space="preserve"> Д</w:t>
      </w:r>
      <w:proofErr w:type="gramEnd"/>
      <w:r w:rsidRPr="00F413D6">
        <w:rPr>
          <w:rFonts w:ascii="Arial" w:eastAsia="Times New Roman" w:hAnsi="Arial" w:cs="Arial"/>
          <w:color w:val="2D2D2D"/>
          <w:spacing w:val="1"/>
          <w:sz w:val="17"/>
          <w:szCs w:val="17"/>
          <w:lang w:eastAsia="ru-RU"/>
        </w:rPr>
        <w:t>ля полов, подвергающихся воздействию жидкостей, не допускается применять прослойки из песка и теплоизоляционных материалов.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7 Гидроизоляция</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7.1 Гидроизоляция от проникновения сточных вод и других жидкостей должна предусматриваться при средней и большой интенсивности воздействия на пол (4.4):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органических растворителей, минеральных масел и эмульсий из них - в полах на перекрытии;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кислот, щелочей и их растворов, а также веществ животного происхождения - в полах на грунте и на перекрытии.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7.3</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средней и большой интенсивности воздействия жидкостей на пол, а также под сточными лотками, каналами и трапами должна применяться оклеечная гидроизоляция.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средней и большой интенсивности воздействия на пол минеральных масел, эмульсий из них или органических растворителей применение оклеечной гидроизоляции из материалов на основе битума не допускается.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xml:space="preserve">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w:t>
      </w:r>
      <w:r w:rsidRPr="00F413D6">
        <w:rPr>
          <w:rFonts w:ascii="Arial" w:eastAsia="Times New Roman" w:hAnsi="Arial" w:cs="Arial"/>
          <w:color w:val="2D2D2D"/>
          <w:spacing w:val="1"/>
          <w:sz w:val="17"/>
          <w:szCs w:val="17"/>
          <w:lang w:eastAsia="ru-RU"/>
        </w:rPr>
        <w:lastRenderedPageBreak/>
        <w:t>учетом рекомендаций </w:t>
      </w:r>
      <w:hyperlink r:id="rId39" w:history="1">
        <w:r w:rsidRPr="00F413D6">
          <w:rPr>
            <w:rFonts w:ascii="Arial" w:eastAsia="Times New Roman" w:hAnsi="Arial" w:cs="Arial"/>
            <w:color w:val="00466E"/>
            <w:spacing w:val="1"/>
            <w:sz w:val="17"/>
            <w:u w:val="single"/>
            <w:lang w:eastAsia="ru-RU"/>
          </w:rPr>
          <w:t>СНиП 2.03.11</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7.4</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средней интенсивности воздействия на пол сточных вод и других жидкостей число слоев гидроизоляции принимают исходя из вида материала: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гидроизоляцию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в два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гидроизоляцию из битумных рулонных наплавляемых и самоклеящихся материалов и полимерных рулонных материалов - не менее чем в один слой.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большой интенсивности воздействия жидкости на пол, а также под сточными лотками, каналами, тралами* и в радиусе 1 м от них число слоев гидроизоляции должно быть увеличено:</w:t>
      </w:r>
      <w:r w:rsidRPr="00F413D6">
        <w:rPr>
          <w:rFonts w:ascii="Arial" w:eastAsia="Times New Roman" w:hAnsi="Arial" w:cs="Arial"/>
          <w:color w:val="2D2D2D"/>
          <w:spacing w:val="1"/>
          <w:sz w:val="17"/>
          <w:szCs w:val="17"/>
          <w:lang w:eastAsia="ru-RU"/>
        </w:rPr>
        <w:br/>
        <w:t>___________________</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Текст документа соответствует оригиналу. - Примечание изготовителя базы данных. </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п</w:t>
      </w:r>
      <w:proofErr w:type="gramEnd"/>
      <w:r w:rsidRPr="00F413D6">
        <w:rPr>
          <w:rFonts w:ascii="Arial" w:eastAsia="Times New Roman" w:hAnsi="Arial" w:cs="Arial"/>
          <w:color w:val="2D2D2D"/>
          <w:spacing w:val="1"/>
          <w:sz w:val="17"/>
          <w:szCs w:val="17"/>
          <w:lang w:eastAsia="ru-RU"/>
        </w:rPr>
        <w:t>ри гидроизоляции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на два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гидроизоляции из битумных рулонных наплавляемых и самоклеящихся материалов и полимерных рулонных материалов - не менее чем на один слой.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7.5</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 xml:space="preserve">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фракции 1,5-5 мм. Допускается не наносить битумную мастику </w:t>
      </w:r>
      <w:proofErr w:type="gramStart"/>
      <w:r w:rsidRPr="00F413D6">
        <w:rPr>
          <w:rFonts w:ascii="Arial" w:eastAsia="Times New Roman" w:hAnsi="Arial" w:cs="Arial"/>
          <w:color w:val="2D2D2D"/>
          <w:spacing w:val="1"/>
          <w:sz w:val="17"/>
          <w:szCs w:val="17"/>
          <w:lang w:eastAsia="ru-RU"/>
        </w:rPr>
        <w:t>с посыпкой песком в случае применения гидроизоляционного материала с нанесенной на него посыпкой в заводских условиях</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7.6</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рабочие швы. Дрены должны быть заполнены эластичными материалами с пористой структурой.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7.7 Гидроизоляция под бетонным подстилающим слоем должна быть предусмотрена: </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xml:space="preserve">при расположении в зоне опасного капиллярного поднятия грунтовых вод низа подстилающего слоя. </w:t>
      </w:r>
      <w:proofErr w:type="gramStart"/>
      <w:r w:rsidRPr="00F413D6">
        <w:rPr>
          <w:rFonts w:ascii="Arial" w:eastAsia="Times New Roman" w:hAnsi="Arial" w:cs="Arial"/>
          <w:color w:val="2D2D2D"/>
          <w:spacing w:val="1"/>
          <w:sz w:val="17"/>
          <w:szCs w:val="17"/>
          <w:lang w:eastAsia="ru-RU"/>
        </w:rPr>
        <w:t>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- 2,0;</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расположении подстилающего слоя ниже уровня отмостки здания;</w:t>
      </w:r>
      <w:proofErr w:type="gramEnd"/>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средней и большой интенсивности воздействия на пол растворов серной, соляной, азотной, уксусной, фосфорной, хлорноватистой и хромовой кислот.</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t>Конструкция гидроизоляции должна быть единой с гидроизоляцией фундаментов и стен подземных сооружений подвалов, гаражей и т.д.</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roofErr w:type="gramStart"/>
      <w:r w:rsidRPr="00F413D6">
        <w:rPr>
          <w:rFonts w:ascii="Arial" w:eastAsia="Times New Roman" w:hAnsi="Arial" w:cs="Arial"/>
          <w:color w:val="2D2D2D"/>
          <w:spacing w:val="1"/>
          <w:sz w:val="17"/>
          <w:szCs w:val="17"/>
          <w:lang w:eastAsia="ru-RU"/>
        </w:rPr>
        <w:t>В качестве гидроизоляции под бетонным основанием наряду с битумными наклеиваемыми на мастике рулонными материалами, битумными рулонными наплавляемыми и самоклеящимися материалами, полимерными рулонными материалами, битумными и битумно-полимерными мастиками и гидроизолирующими растворами на основе цемента, наносимыми на предварительно выполненный по грунту слой стяжки, могут быть применены наливная гидроизоляция из пропитанных битумом щебня или гравия, асфальтовая гидроизоляция из асфальтобетона, а также из рулонных</w:t>
      </w:r>
      <w:proofErr w:type="gramEnd"/>
      <w:r w:rsidRPr="00F413D6">
        <w:rPr>
          <w:rFonts w:ascii="Arial" w:eastAsia="Times New Roman" w:hAnsi="Arial" w:cs="Arial"/>
          <w:color w:val="2D2D2D"/>
          <w:spacing w:val="1"/>
          <w:sz w:val="17"/>
          <w:szCs w:val="17"/>
          <w:lang w:eastAsia="ru-RU"/>
        </w:rPr>
        <w:t xml:space="preserve"> профилированных полиэтиленовых мембран, укладываемых непосредственно на грунт основания.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7.8</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8 Стяжка (основание под покрытие пола)</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8.1 Стяжка должна предусматриваться, когда необходимо:</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выравнивание поверхности нижележащего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укрытие трубопровода;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распределение нагрузок по теплозвукоизоляционным слоям;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обеспечение нормируемого теплоусвоения полов;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создание уклонов на полах по перекрытиям.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звукоизолирующему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8.3</w:t>
      </w:r>
      <w:proofErr w:type="gramStart"/>
      <w:r w:rsidRPr="00F413D6">
        <w:rPr>
          <w:rFonts w:ascii="Arial" w:eastAsia="Times New Roman" w:hAnsi="Arial" w:cs="Arial"/>
          <w:color w:val="2D2D2D"/>
          <w:spacing w:val="1"/>
          <w:sz w:val="17"/>
          <w:szCs w:val="17"/>
          <w:lang w:eastAsia="ru-RU"/>
        </w:rPr>
        <w:t xml:space="preserve"> Д</w:t>
      </w:r>
      <w:proofErr w:type="gramEnd"/>
      <w:r w:rsidRPr="00F413D6">
        <w:rPr>
          <w:rFonts w:ascii="Arial" w:eastAsia="Times New Roman" w:hAnsi="Arial" w:cs="Arial"/>
          <w:color w:val="2D2D2D"/>
          <w:spacing w:val="1"/>
          <w:sz w:val="17"/>
          <w:szCs w:val="17"/>
          <w:lang w:eastAsia="ru-RU"/>
        </w:rPr>
        <w:t>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прочностью на сжатие не ниже 15 МПа.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8.4</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од наливные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8.5 Стяжки, укладываемые по упругому тепло- и звукоизолирующему слою,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8.6 Толщина стяжки с охлаждающими трубками в плите катков с искусственным льдом должна составлять 140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F413D6">
        <w:rPr>
          <w:rFonts w:ascii="Arial" w:eastAsia="Times New Roman" w:hAnsi="Arial" w:cs="Arial"/>
          <w:color w:val="2D2D2D"/>
          <w:spacing w:val="1"/>
          <w:sz w:val="17"/>
          <w:szCs w:val="17"/>
          <w:lang w:eastAsia="ru-RU"/>
        </w:rP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r w:rsidRPr="00F413D6">
        <w:rPr>
          <w:rFonts w:ascii="Arial" w:eastAsia="Times New Roman" w:hAnsi="Arial" w:cs="Arial"/>
          <w:color w:val="2D2D2D"/>
          <w:spacing w:val="1"/>
          <w:sz w:val="17"/>
          <w:szCs w:val="17"/>
          <w:lang w:eastAsia="ru-RU"/>
        </w:rPr>
        <w:br/>
      </w:r>
      <w:proofErr w:type="gramEnd"/>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8.8 Прочность сцепления (адгезия) стяжек на основе цементного вяжущего на отрыв с бетонным основанием в возрасте 28 сут должна быть не менее 0,6 МПа. Прочность сцепления затвердевшего раствора (бетона) с бетонным основанием через 7 сут должна составлять не менее 50% </w:t>
      </w:r>
      <w:proofErr w:type="gramStart"/>
      <w:r w:rsidRPr="00F413D6">
        <w:rPr>
          <w:rFonts w:ascii="Arial" w:eastAsia="Times New Roman" w:hAnsi="Arial" w:cs="Arial"/>
          <w:color w:val="2D2D2D"/>
          <w:spacing w:val="1"/>
          <w:sz w:val="17"/>
          <w:szCs w:val="17"/>
          <w:lang w:eastAsia="ru-RU"/>
        </w:rPr>
        <w:t>проектной</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8.9</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hyperlink r:id="rId40"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 [6].</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8.10</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 должны быть предусмотрены зазоры шириной 25-30 мм на всю толщину стяжки, заполняемые звукоизоляционным материалом.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8.11</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древесно-стружечных и цементно-стружечных листов или фанеры.</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прочностью на сжатие - не менее 5 МПа.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8.13 Отклонения поверхности стяжки от горизонтальной плоскости (просветы между контрольной двухметровой рейкой и проверяемой поверхностью) не должны превышать для покрытий из штучных материалов по прослойке, </w:t>
      </w:r>
      <w:proofErr w:type="gramStart"/>
      <w:r w:rsidRPr="00F413D6">
        <w:rPr>
          <w:rFonts w:ascii="Arial" w:eastAsia="Times New Roman" w:hAnsi="Arial" w:cs="Arial"/>
          <w:color w:val="2D2D2D"/>
          <w:spacing w:val="1"/>
          <w:sz w:val="17"/>
          <w:szCs w:val="17"/>
          <w:lang w:eastAsia="ru-RU"/>
        </w:rPr>
        <w:t>мм</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70"/>
        <w:gridCol w:w="9240"/>
        <w:gridCol w:w="1478"/>
        <w:gridCol w:w="370"/>
        <w:gridCol w:w="480"/>
      </w:tblGrid>
      <w:tr w:rsidR="00F413D6" w:rsidRPr="00F413D6" w:rsidTr="00F413D6">
        <w:trPr>
          <w:gridAfter w:val="1"/>
          <w:wAfter w:w="480" w:type="dxa"/>
          <w:trHeight w:val="12"/>
        </w:trPr>
        <w:tc>
          <w:tcPr>
            <w:tcW w:w="370"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0"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370"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gridAfter w:val="1"/>
          <w:wAfter w:w="480" w:type="dxa"/>
        </w:trPr>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 цементно-песчаного раствора, ксилолита, поливинилацетатцементно-опилочного состава, а также для укладки оклеечной гидроизоляции </w:t>
            </w:r>
          </w:p>
        </w:tc>
        <w:tc>
          <w:tcPr>
            <w:tcW w:w="1478"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370" w:type="dxa"/>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370"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 основе синтетических смол и клеевых композиций на основе цемента, а также из линолеума, паркета, ламинированного паркета, рулонных материалов на основе синтетических волокон и полимерных наливных покрытий</w:t>
            </w:r>
          </w:p>
        </w:tc>
        <w:tc>
          <w:tcPr>
            <w:tcW w:w="1478"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370" w:type="dxa"/>
            <w:gridSpan w:val="2"/>
            <w:hideMark/>
          </w:tcPr>
          <w:p w:rsidR="00F413D6" w:rsidRPr="00F413D6" w:rsidRDefault="00F413D6" w:rsidP="00F413D6">
            <w:pPr>
              <w:spacing w:after="0" w:line="240" w:lineRule="auto"/>
              <w:rPr>
                <w:rFonts w:eastAsia="Times New Roman" w:cs="Times New Roman"/>
                <w:szCs w:val="24"/>
                <w:lang w:eastAsia="ru-RU"/>
              </w:rPr>
            </w:pP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8.14</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при эксплуатации которых возможны перепады температуры воздуха (положительная и отрицательная), в цементно-песчаной или бетонной стяжке необходимо предусматривать деформационные швы, которые должны совпадать с осями колонн, швами плит перекрытий, деформационными швами в подстилающем слое. Деформационные швы должны быть расшиты полимерной эластичной композицией.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8.15</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стяжках обогреваемых полов необходимо предусматривать деформационные швы, нарезаемые в продольном и поперечном направлениях. Швы прорезаются на всю толщину стяжки и расшиваются полимерной эластичной композицией. Шаг деформационных швов должен быть не более 6 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9 Подстилающий слой</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w:t>
      </w:r>
      <w:proofErr w:type="gramStart"/>
      <w:r w:rsidRPr="00F413D6">
        <w:rPr>
          <w:rFonts w:ascii="Arial" w:eastAsia="Times New Roman" w:hAnsi="Arial" w:cs="Arial"/>
          <w:color w:val="2D2D2D"/>
          <w:spacing w:val="1"/>
          <w:sz w:val="17"/>
          <w:szCs w:val="17"/>
          <w:lang w:eastAsia="ru-RU"/>
        </w:rPr>
        <w:t>органическими</w:t>
      </w:r>
      <w:proofErr w:type="gramEnd"/>
      <w:r w:rsidRPr="00F413D6">
        <w:rPr>
          <w:rFonts w:ascii="Arial" w:eastAsia="Times New Roman" w:hAnsi="Arial" w:cs="Arial"/>
          <w:color w:val="2D2D2D"/>
          <w:spacing w:val="1"/>
          <w:sz w:val="17"/>
          <w:szCs w:val="17"/>
          <w:lang w:eastAsia="ru-RU"/>
        </w:rPr>
        <w:t xml:space="preserve">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9.2 Жесткий подстилающий слой (бетонный, армобетонный, железобетонный, сталефибробетонный (СФБ) и сталефиброжелезобетонный (СФЖБ)) должен выполняться из бетона класса не ниже В22,5.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Если по расчету напряжение растяжения в подстилающем слое из бетона класса В22,5 ниже расчетного, допускается применять бетон класса не ниже В</w:t>
      </w:r>
      <w:proofErr w:type="gramStart"/>
      <w:r w:rsidRPr="00F413D6">
        <w:rPr>
          <w:rFonts w:ascii="Arial" w:eastAsia="Times New Roman" w:hAnsi="Arial" w:cs="Arial"/>
          <w:color w:val="2D2D2D"/>
          <w:spacing w:val="1"/>
          <w:sz w:val="17"/>
          <w:szCs w:val="17"/>
          <w:lang w:eastAsia="ru-RU"/>
        </w:rPr>
        <w:t>7</w:t>
      </w:r>
      <w:proofErr w:type="gramEnd"/>
      <w:r w:rsidRPr="00F413D6">
        <w:rPr>
          <w:rFonts w:ascii="Arial" w:eastAsia="Times New Roman" w:hAnsi="Arial" w:cs="Arial"/>
          <w:color w:val="2D2D2D"/>
          <w:spacing w:val="1"/>
          <w:sz w:val="17"/>
          <w:szCs w:val="17"/>
          <w:lang w:eastAsia="ru-RU"/>
        </w:rPr>
        <w:t>,5 с выполнением перед нанесением покрытия пола выравнивающей стяжки, не ниже В12,5 - при нанесении всех видов покрытий, кроме полимерных мастичных наливных непосредственно по бетонному основанию, и не ниже В15 - при нанесении полимерных мастичных наливных непосредственно по бетонному основанию.</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9.3</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9.4 Толщина подстилающего слоя устанавливается расчетом на прочность от действующих нагрузок и должна быть не менее, </w:t>
      </w:r>
      <w:proofErr w:type="gramStart"/>
      <w:r w:rsidRPr="00F413D6">
        <w:rPr>
          <w:rFonts w:ascii="Arial" w:eastAsia="Times New Roman" w:hAnsi="Arial" w:cs="Arial"/>
          <w:color w:val="2D2D2D"/>
          <w:spacing w:val="1"/>
          <w:sz w:val="17"/>
          <w:szCs w:val="17"/>
          <w:lang w:eastAsia="ru-RU"/>
        </w:rPr>
        <w:t>мм</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85"/>
        <w:gridCol w:w="9240"/>
        <w:gridCol w:w="1663"/>
        <w:gridCol w:w="185"/>
        <w:gridCol w:w="480"/>
      </w:tblGrid>
      <w:tr w:rsidR="00F413D6" w:rsidRPr="00F413D6" w:rsidTr="00F413D6">
        <w:trPr>
          <w:gridAfter w:val="1"/>
          <w:wAfter w:w="480" w:type="dxa"/>
          <w:trHeight w:val="12"/>
        </w:trPr>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0" w:type="dxa"/>
            <w:hideMark/>
          </w:tcPr>
          <w:p w:rsidR="00F413D6" w:rsidRPr="00F413D6" w:rsidRDefault="00F413D6" w:rsidP="00F413D6">
            <w:pPr>
              <w:spacing w:after="0" w:line="240" w:lineRule="auto"/>
              <w:rPr>
                <w:rFonts w:eastAsia="Times New Roman" w:cs="Times New Roman"/>
                <w:sz w:val="2"/>
                <w:szCs w:val="24"/>
                <w:lang w:eastAsia="ru-RU"/>
              </w:rPr>
            </w:pPr>
          </w:p>
        </w:tc>
        <w:tc>
          <w:tcPr>
            <w:tcW w:w="1663"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gridAfter w:val="1"/>
          <w:wAfter w:w="480" w:type="dxa"/>
        </w:trPr>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песчаного </w:t>
            </w:r>
          </w:p>
        </w:tc>
        <w:tc>
          <w:tcPr>
            <w:tcW w:w="1663"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85" w:type="dxa"/>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шлакового, гравийного и щебеночного</w:t>
            </w:r>
          </w:p>
        </w:tc>
        <w:tc>
          <w:tcPr>
            <w:tcW w:w="1663"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proofErr w:type="gramStart"/>
            <w:r w:rsidRPr="00F413D6">
              <w:rPr>
                <w:rFonts w:eastAsia="Times New Roman" w:cs="Times New Roman"/>
                <w:color w:val="2D2D2D"/>
                <w:sz w:val="17"/>
                <w:szCs w:val="17"/>
                <w:lang w:eastAsia="ru-RU"/>
              </w:rPr>
              <w:t>бетонного</w:t>
            </w:r>
            <w:proofErr w:type="gramEnd"/>
            <w:r w:rsidRPr="00F413D6">
              <w:rPr>
                <w:rFonts w:eastAsia="Times New Roman" w:cs="Times New Roman"/>
                <w:color w:val="2D2D2D"/>
                <w:sz w:val="17"/>
                <w:szCs w:val="17"/>
                <w:lang w:eastAsia="ru-RU"/>
              </w:rPr>
              <w:t xml:space="preserve"> в жилых и общественных зданиях</w:t>
            </w:r>
          </w:p>
        </w:tc>
        <w:tc>
          <w:tcPr>
            <w:tcW w:w="1663"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proofErr w:type="gramStart"/>
            <w:r w:rsidRPr="00F413D6">
              <w:rPr>
                <w:rFonts w:eastAsia="Times New Roman" w:cs="Times New Roman"/>
                <w:color w:val="2D2D2D"/>
                <w:sz w:val="17"/>
                <w:szCs w:val="17"/>
                <w:lang w:eastAsia="ru-RU"/>
              </w:rPr>
              <w:t>бетонного</w:t>
            </w:r>
            <w:proofErr w:type="gramEnd"/>
            <w:r w:rsidRPr="00F413D6">
              <w:rPr>
                <w:rFonts w:eastAsia="Times New Roman" w:cs="Times New Roman"/>
                <w:color w:val="2D2D2D"/>
                <w:sz w:val="17"/>
                <w:szCs w:val="17"/>
                <w:lang w:eastAsia="ru-RU"/>
              </w:rPr>
              <w:t xml:space="preserve"> в производственных помещениях</w:t>
            </w:r>
          </w:p>
        </w:tc>
        <w:tc>
          <w:tcPr>
            <w:tcW w:w="1663"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9.5</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использовании бетонного подстилающего слоя в качестве покрытия или основания под покрытие без выравнивающей стяжки его толщина по сравнению с расчетной должна быть увеличена на 20-30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 xml:space="preserve">9.7 Отклонения (просветы между контрольной двухметровой рейкой и проверяемой поверхностью подстилающего слоя) не должны превышать у слоев, </w:t>
      </w:r>
      <w:proofErr w:type="gramStart"/>
      <w:r w:rsidRPr="00F413D6">
        <w:rPr>
          <w:rFonts w:ascii="Arial" w:eastAsia="Times New Roman" w:hAnsi="Arial" w:cs="Arial"/>
          <w:color w:val="2D2D2D"/>
          <w:spacing w:val="1"/>
          <w:sz w:val="17"/>
          <w:szCs w:val="17"/>
          <w:lang w:eastAsia="ru-RU"/>
        </w:rPr>
        <w:t>мм</w:t>
      </w:r>
      <w:proofErr w:type="gramEnd"/>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85"/>
        <w:gridCol w:w="10164"/>
        <w:gridCol w:w="739"/>
        <w:gridCol w:w="185"/>
        <w:gridCol w:w="480"/>
      </w:tblGrid>
      <w:tr w:rsidR="00F413D6" w:rsidRPr="00F413D6" w:rsidTr="00F413D6">
        <w:trPr>
          <w:gridAfter w:val="1"/>
          <w:wAfter w:w="480" w:type="dxa"/>
          <w:trHeight w:val="12"/>
        </w:trPr>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10164" w:type="dxa"/>
            <w:hideMark/>
          </w:tcPr>
          <w:p w:rsidR="00F413D6" w:rsidRPr="00F413D6" w:rsidRDefault="00F413D6" w:rsidP="00F413D6">
            <w:pPr>
              <w:spacing w:after="0" w:line="240" w:lineRule="auto"/>
              <w:rPr>
                <w:rFonts w:eastAsia="Times New Roman" w:cs="Times New Roman"/>
                <w:sz w:val="2"/>
                <w:szCs w:val="24"/>
                <w:lang w:eastAsia="ru-RU"/>
              </w:rPr>
            </w:pPr>
          </w:p>
        </w:tc>
        <w:tc>
          <w:tcPr>
            <w:tcW w:w="739"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gridAfter w:val="1"/>
          <w:wAfter w:w="480" w:type="dxa"/>
        </w:trPr>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песчаных, гравийных, шлаковых, щебеночных</w:t>
            </w:r>
          </w:p>
        </w:tc>
        <w:tc>
          <w:tcPr>
            <w:tcW w:w="739"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85" w:type="dxa"/>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proofErr w:type="gramStart"/>
            <w:r w:rsidRPr="00F413D6">
              <w:rPr>
                <w:rFonts w:eastAsia="Times New Roman" w:cs="Times New Roman"/>
                <w:color w:val="2D2D2D"/>
                <w:sz w:val="17"/>
                <w:szCs w:val="17"/>
                <w:lang w:eastAsia="ru-RU"/>
              </w:rPr>
              <w:t>бетонных</w:t>
            </w:r>
            <w:proofErr w:type="gramEnd"/>
            <w:r w:rsidRPr="00F413D6">
              <w:rPr>
                <w:rFonts w:eastAsia="Times New Roman" w:cs="Times New Roman"/>
                <w:color w:val="2D2D2D"/>
                <w:sz w:val="17"/>
                <w:szCs w:val="17"/>
                <w:lang w:eastAsia="ru-RU"/>
              </w:rPr>
              <w:t xml:space="preserve"> под бетонные покрытия, покрытия по прослойке из цементно-песчаного раствора и под выравнивающие стяжки</w:t>
            </w:r>
          </w:p>
        </w:tc>
        <w:tc>
          <w:tcPr>
            <w:tcW w:w="739"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proofErr w:type="gramStart"/>
            <w:r w:rsidRPr="00F413D6">
              <w:rPr>
                <w:rFonts w:eastAsia="Times New Roman" w:cs="Times New Roman"/>
                <w:color w:val="2D2D2D"/>
                <w:sz w:val="17"/>
                <w:szCs w:val="17"/>
                <w:lang w:eastAsia="ru-RU"/>
              </w:rPr>
              <w:t>бетонных</w:t>
            </w:r>
            <w:proofErr w:type="gramEnd"/>
            <w:r w:rsidRPr="00F413D6">
              <w:rPr>
                <w:rFonts w:eastAsia="Times New Roman" w:cs="Times New Roman"/>
                <w:color w:val="2D2D2D"/>
                <w:sz w:val="17"/>
                <w:szCs w:val="17"/>
                <w:lang w:eastAsia="ru-RU"/>
              </w:rPr>
              <w:t xml:space="preserve"> под покрытия на прослойке из горячей битумной мастики и при укладке оклеечной гидроизоляции</w:t>
            </w:r>
          </w:p>
        </w:tc>
        <w:tc>
          <w:tcPr>
            <w:tcW w:w="739"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185" w:type="dxa"/>
            <w:hideMark/>
          </w:tcPr>
          <w:p w:rsidR="00F413D6" w:rsidRPr="00F413D6" w:rsidRDefault="00F413D6" w:rsidP="00F413D6">
            <w:pPr>
              <w:spacing w:after="0" w:line="240" w:lineRule="auto"/>
              <w:rPr>
                <w:rFonts w:eastAsia="Times New Roman" w:cs="Times New Roman"/>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бетонных под покрытия из плитки по прослойке на основе синтетических смол и из клеевой композиции на основе цемента, под покрытия из линолеума, паркета, ламината, рулонных материалов на основе синтетических волокон, а также под полимерные наливные покрытия</w:t>
            </w:r>
          </w:p>
        </w:tc>
        <w:tc>
          <w:tcPr>
            <w:tcW w:w="739" w:type="dxa"/>
            <w:tcBorders>
              <w:top w:val="nil"/>
              <w:left w:val="nil"/>
              <w:bottom w:val="nil"/>
              <w:right w:val="nil"/>
            </w:tcBorders>
            <w:tcMar>
              <w:top w:w="0" w:type="dxa"/>
              <w:left w:w="74" w:type="dxa"/>
              <w:bottom w:w="0" w:type="dxa"/>
              <w:right w:w="74" w:type="dxa"/>
            </w:tcMar>
            <w:hideMark/>
          </w:tcPr>
          <w:p w:rsidR="00F413D6" w:rsidRPr="00F413D6" w:rsidRDefault="00F413D6" w:rsidP="00F413D6">
            <w:pPr>
              <w:spacing w:after="0" w:line="252" w:lineRule="atLeast"/>
              <w:jc w:val="righ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85" w:type="dxa"/>
            <w:gridSpan w:val="2"/>
            <w:hideMark/>
          </w:tcPr>
          <w:p w:rsidR="00F413D6" w:rsidRPr="00F413D6" w:rsidRDefault="00F413D6" w:rsidP="00F413D6">
            <w:pPr>
              <w:spacing w:after="0" w:line="240" w:lineRule="auto"/>
              <w:rPr>
                <w:rFonts w:eastAsia="Times New Roman" w:cs="Times New Roman"/>
                <w:szCs w:val="24"/>
                <w:lang w:eastAsia="ru-RU"/>
              </w:rPr>
            </w:pP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9.8</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применении жесткого подстилающего слоя для предотвращения деформации пола при возможной осадке здания должна быть предусмотрена его отсечка от колонн и стен через прокладки из рулонных гидроизоляционных материалов.</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9.9</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жестких подстилающих слоях должны быть предусмотрены температурноусадочные швы, располагаемые во взаимно перпендикулярных направлениях. Размеры участков, ограниченных осями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Расстояние между деформационными швами не должно превышать 30-кратной толщины плиты подстилающего слоя, а глубина деформационного шва должна быть не менее 40 мм и не менее 1/3 толщины подстилающего слоя. Увеличение расстояния между деформационными швами следует обосновывать расчетом на температурные воздействия с учетом конструктивных особенностей подстилающего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Максимальное отношение длины участков, ограниченных осями деформационных швов, к их ширине не должно превышать 1,5.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После завершения процесса усадки деформационные швы должны быть заделаны шпаклевочной композицией на основе портландцемента марки не ниже М400.</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9.10</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при эксплуатации которых возможны перепады температуры воздуха (положительная и отрицательная), деформационные швы должны быть расшиты полимерной эластичной композицией. Для защиты деформационных швов могут быть применены эластичные изоляционные ленты.</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9.11</w:t>
      </w:r>
      <w:proofErr w:type="gramStart"/>
      <w:r w:rsidRPr="00F413D6">
        <w:rPr>
          <w:rFonts w:ascii="Arial" w:eastAsia="Times New Roman" w:hAnsi="Arial" w:cs="Arial"/>
          <w:color w:val="2D2D2D"/>
          <w:spacing w:val="1"/>
          <w:sz w:val="17"/>
          <w:szCs w:val="17"/>
          <w:lang w:eastAsia="ru-RU"/>
        </w:rPr>
        <w:t xml:space="preserve"> Н</w:t>
      </w:r>
      <w:proofErr w:type="gramEnd"/>
      <w:r w:rsidRPr="00F413D6">
        <w:rPr>
          <w:rFonts w:ascii="Arial" w:eastAsia="Times New Roman" w:hAnsi="Arial" w:cs="Arial"/>
          <w:color w:val="2D2D2D"/>
          <w:spacing w:val="1"/>
          <w:sz w:val="17"/>
          <w:szCs w:val="17"/>
          <w:lang w:eastAsia="ru-RU"/>
        </w:rPr>
        <w:t>а открытых площадках с водопроницаемыми покрытиями полов деформационные швы должны использоваться в качестве дерн* системы водоотвода. Их расшивка должна быть осуществлена полимерной эластичной композицией пористой структуры.</w:t>
      </w:r>
      <w:r w:rsidRPr="00F413D6">
        <w:rPr>
          <w:rFonts w:ascii="Arial" w:eastAsia="Times New Roman" w:hAnsi="Arial" w:cs="Arial"/>
          <w:color w:val="2D2D2D"/>
          <w:spacing w:val="1"/>
          <w:sz w:val="17"/>
          <w:szCs w:val="17"/>
          <w:lang w:eastAsia="ru-RU"/>
        </w:rPr>
        <w:br/>
        <w:t>_______________</w:t>
      </w:r>
      <w:r w:rsidRPr="00F413D6">
        <w:rPr>
          <w:rFonts w:ascii="Arial" w:eastAsia="Times New Roman" w:hAnsi="Arial" w:cs="Arial"/>
          <w:color w:val="2D2D2D"/>
          <w:spacing w:val="1"/>
          <w:sz w:val="17"/>
          <w:szCs w:val="17"/>
          <w:lang w:eastAsia="ru-RU"/>
        </w:rPr>
        <w:br/>
        <w:t>* Текст документа соответствует оригиналу. - Примечание изготовителя базы данных.</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9.12 Деформационные швы здания, должны быть повторены в бетонном подстилающем слое и выполняться на всю его толщину.</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9.13</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t xml:space="preserve"> помещениях с нормируемой температурой внутреннего воздуха при расположении 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lastRenderedPageBreak/>
        <w:t>10 Грунт основания под полы</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10.1 Грунтовое основание под полы должно обеспечивать восприятие распределенной нагрузки, передающейся через подстилающий слой, исходя из условий прочности и максимального снижения величины вертикальных деформаций поверхности пола.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10.2</w:t>
      </w:r>
      <w:proofErr w:type="gramStart"/>
      <w:r w:rsidRPr="00F413D6">
        <w:rPr>
          <w:rFonts w:ascii="Arial" w:eastAsia="Times New Roman" w:hAnsi="Arial" w:cs="Arial"/>
          <w:color w:val="2D2D2D"/>
          <w:spacing w:val="1"/>
          <w:sz w:val="17"/>
          <w:szCs w:val="17"/>
          <w:lang w:eastAsia="ru-RU"/>
        </w:rPr>
        <w:t xml:space="preserve"> Н</w:t>
      </w:r>
      <w:proofErr w:type="gramEnd"/>
      <w:r w:rsidRPr="00F413D6">
        <w:rPr>
          <w:rFonts w:ascii="Arial" w:eastAsia="Times New Roman" w:hAnsi="Arial" w:cs="Arial"/>
          <w:color w:val="2D2D2D"/>
          <w:spacing w:val="1"/>
          <w:sz w:val="17"/>
          <w:szCs w:val="17"/>
          <w:lang w:eastAsia="ru-RU"/>
        </w:rPr>
        <w:t>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 до степени, соответствующей требованиям </w:t>
      </w:r>
      <w:hyperlink r:id="rId41" w:history="1">
        <w:r w:rsidRPr="00F413D6">
          <w:rPr>
            <w:rFonts w:ascii="Arial" w:eastAsia="Times New Roman" w:hAnsi="Arial" w:cs="Arial"/>
            <w:color w:val="00466E"/>
            <w:spacing w:val="1"/>
            <w:sz w:val="17"/>
            <w:u w:val="single"/>
            <w:lang w:eastAsia="ru-RU"/>
          </w:rPr>
          <w:t>СНиП 3.02.01</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10.3</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понижение горизонта грунтовых вод;</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повышение уровня пола методом устройства грунтовых подушек из крупнозернистых песков, щебня или гравия;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бетонном подстилающем слое - применение гидроизоляции для защиты от грунтовых вод согласно 7.7 или устройство капилляропрерывающих прослоек из геосинтетических материалов.</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10.4</w:t>
      </w:r>
      <w:proofErr w:type="gramStart"/>
      <w:r w:rsidRPr="00F413D6">
        <w:rPr>
          <w:rFonts w:ascii="Arial" w:eastAsia="Times New Roman" w:hAnsi="Arial" w:cs="Arial"/>
          <w:color w:val="2D2D2D"/>
          <w:spacing w:val="1"/>
          <w:sz w:val="17"/>
          <w:szCs w:val="17"/>
          <w:lang w:eastAsia="ru-RU"/>
        </w:rPr>
        <w:t xml:space="preserve"> П</w:t>
      </w:r>
      <w:proofErr w:type="gramEnd"/>
      <w:r w:rsidRPr="00F413D6">
        <w:rPr>
          <w:rFonts w:ascii="Arial" w:eastAsia="Times New Roman" w:hAnsi="Arial" w:cs="Arial"/>
          <w:color w:val="2D2D2D"/>
          <w:spacing w:val="1"/>
          <w:sz w:val="17"/>
          <w:szCs w:val="17"/>
          <w:lang w:eastAsia="ru-RU"/>
        </w:rPr>
        <w:t>ри размещении зданий и сооружений на участках с пучинистыми грунтами необходимо исключить деформации пучения путем: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понижения уровня грунтовых вод ниже глубины промерзания основания не менее чем на 0,8 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устройства теплоизолирующей насыпи с применением в необходимых случаях слоев из теплоизолирующих материалов для уменьшения глубины промерзания пучинистого грунта;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полной или частичной замены пучинистого грунта в зоне промерзания непучинистым грунтом.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10.5 Нескальное грунтовое основание под бетонный подстилающий слой должно быть предварительно укреплено щебнем или гравием, утопленным на глубину не менее 40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w:t>
      </w:r>
      <w:proofErr w:type="gramStart"/>
      <w:r w:rsidRPr="00F413D6">
        <w:rPr>
          <w:rFonts w:ascii="Arial" w:eastAsia="Times New Roman" w:hAnsi="Arial" w:cs="Arial"/>
          <w:color w:val="3C3C3C"/>
          <w:spacing w:val="1"/>
          <w:szCs w:val="24"/>
          <w:lang w:eastAsia="ru-RU"/>
        </w:rPr>
        <w:t xml:space="preserve"> А</w:t>
      </w:r>
      <w:proofErr w:type="gramEnd"/>
      <w:r w:rsidRPr="00F413D6">
        <w:rPr>
          <w:rFonts w:ascii="Arial" w:eastAsia="Times New Roman" w:hAnsi="Arial" w:cs="Arial"/>
          <w:color w:val="3C3C3C"/>
          <w:spacing w:val="1"/>
          <w:szCs w:val="24"/>
          <w:lang w:eastAsia="ru-RU"/>
        </w:rPr>
        <w:t xml:space="preserve"> (справочное). Нормативные документы</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Приложение</w:t>
      </w:r>
      <w:proofErr w:type="gramStart"/>
      <w:r w:rsidRPr="00F413D6">
        <w:rPr>
          <w:rFonts w:ascii="Arial" w:eastAsia="Times New Roman" w:hAnsi="Arial" w:cs="Arial"/>
          <w:color w:val="2D2D2D"/>
          <w:spacing w:val="1"/>
          <w:sz w:val="17"/>
          <w:szCs w:val="17"/>
          <w:lang w:eastAsia="ru-RU"/>
        </w:rPr>
        <w:t xml:space="preserve"> А</w:t>
      </w:r>
      <w:proofErr w:type="gramEnd"/>
      <w:r w:rsidRPr="00F413D6">
        <w:rPr>
          <w:rFonts w:ascii="Arial" w:eastAsia="Times New Roman" w:hAnsi="Arial" w:cs="Arial"/>
          <w:color w:val="2D2D2D"/>
          <w:spacing w:val="1"/>
          <w:sz w:val="17"/>
          <w:szCs w:val="17"/>
          <w:lang w:eastAsia="ru-RU"/>
        </w:rPr>
        <w:br/>
        <w:t>(справочное)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hyperlink r:id="rId42" w:history="1">
        <w:proofErr w:type="gramStart"/>
        <w:r w:rsidRPr="00F413D6">
          <w:rPr>
            <w:rFonts w:ascii="Arial" w:eastAsia="Times New Roman" w:hAnsi="Arial" w:cs="Arial"/>
            <w:color w:val="00466E"/>
            <w:spacing w:val="1"/>
            <w:sz w:val="17"/>
            <w:u w:val="single"/>
            <w:lang w:eastAsia="ru-RU"/>
          </w:rPr>
          <w:t>Федеральный закон от 22 июля 2008 г. N 123-ФЗ "Технический регламент о требованиях пожарной безопасности"</w:t>
        </w:r>
      </w:hyperlink>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br/>
      </w:r>
      <w:hyperlink r:id="rId43" w:history="1">
        <w:r w:rsidRPr="00F413D6">
          <w:rPr>
            <w:rFonts w:ascii="Arial" w:eastAsia="Times New Roman" w:hAnsi="Arial" w:cs="Arial"/>
            <w:color w:val="00466E"/>
            <w:spacing w:val="1"/>
            <w:sz w:val="17"/>
            <w:u w:val="single"/>
            <w:lang w:eastAsia="ru-RU"/>
          </w:rPr>
          <w:t>Федеральный закон от 27 декабря 2002 г. N 184-ФЗ "О техническом регулировании"</w:t>
        </w:r>
      </w:hyperlink>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4" w:history="1">
        <w:r w:rsidRPr="00F413D6">
          <w:rPr>
            <w:rFonts w:ascii="Arial" w:eastAsia="Times New Roman" w:hAnsi="Arial" w:cs="Arial"/>
            <w:color w:val="00466E"/>
            <w:spacing w:val="1"/>
            <w:sz w:val="17"/>
            <w:u w:val="single"/>
            <w:lang w:eastAsia="ru-RU"/>
          </w:rPr>
          <w:t>Федеральный закон от 30 декабря 2009 г. N 384-ФЗ "Технический регламент о безопасности зданий и сооружений"</w:t>
        </w:r>
      </w:hyperlink>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5" w:history="1">
        <w:r w:rsidRPr="00F413D6">
          <w:rPr>
            <w:rFonts w:ascii="Arial" w:eastAsia="Times New Roman" w:hAnsi="Arial" w:cs="Arial"/>
            <w:color w:val="00466E"/>
            <w:spacing w:val="1"/>
            <w:sz w:val="17"/>
            <w:u w:val="single"/>
            <w:lang w:eastAsia="ru-RU"/>
          </w:rPr>
          <w:t>Постановление Правительства Российской Федерации от 19 ноября 2008 г. N 858 "О порядке разработки и утверждения сводов</w:t>
        </w:r>
        <w:proofErr w:type="gramEnd"/>
        <w:r w:rsidRPr="00F413D6">
          <w:rPr>
            <w:rFonts w:ascii="Arial" w:eastAsia="Times New Roman" w:hAnsi="Arial" w:cs="Arial"/>
            <w:color w:val="00466E"/>
            <w:spacing w:val="1"/>
            <w:sz w:val="17"/>
            <w:u w:val="single"/>
            <w:lang w:eastAsia="ru-RU"/>
          </w:rPr>
          <w:t xml:space="preserve"> </w:t>
        </w:r>
        <w:proofErr w:type="gramStart"/>
        <w:r w:rsidRPr="00F413D6">
          <w:rPr>
            <w:rFonts w:ascii="Arial" w:eastAsia="Times New Roman" w:hAnsi="Arial" w:cs="Arial"/>
            <w:color w:val="00466E"/>
            <w:spacing w:val="1"/>
            <w:sz w:val="17"/>
            <w:u w:val="single"/>
            <w:lang w:eastAsia="ru-RU"/>
          </w:rPr>
          <w:t>правил"</w:t>
        </w:r>
      </w:hyperlink>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6" w:history="1">
        <w:r w:rsidRPr="00F413D6">
          <w:rPr>
            <w:rFonts w:ascii="Arial" w:eastAsia="Times New Roman" w:hAnsi="Arial" w:cs="Arial"/>
            <w:color w:val="00466E"/>
            <w:spacing w:val="1"/>
            <w:sz w:val="17"/>
            <w:u w:val="single"/>
            <w:lang w:eastAsia="ru-RU"/>
          </w:rPr>
          <w:t>СНиП 3.02.01-87</w:t>
        </w:r>
      </w:hyperlink>
      <w:r w:rsidRPr="00F413D6">
        <w:rPr>
          <w:rFonts w:ascii="Arial" w:eastAsia="Times New Roman" w:hAnsi="Arial" w:cs="Arial"/>
          <w:color w:val="2D2D2D"/>
          <w:spacing w:val="1"/>
          <w:sz w:val="17"/>
          <w:szCs w:val="17"/>
          <w:lang w:eastAsia="ru-RU"/>
        </w:rPr>
        <w:t> Земляные сооружения, основания и фундаменты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7" w:history="1">
        <w:r w:rsidRPr="00F413D6">
          <w:rPr>
            <w:rFonts w:ascii="Arial" w:eastAsia="Times New Roman" w:hAnsi="Arial" w:cs="Arial"/>
            <w:color w:val="00466E"/>
            <w:spacing w:val="1"/>
            <w:sz w:val="17"/>
            <w:u w:val="single"/>
            <w:lang w:eastAsia="ru-RU"/>
          </w:rPr>
          <w:t>СНиП 2.10.03-84</w:t>
        </w:r>
      </w:hyperlink>
      <w:r w:rsidRPr="00F413D6">
        <w:rPr>
          <w:rFonts w:ascii="Arial" w:eastAsia="Times New Roman" w:hAnsi="Arial" w:cs="Arial"/>
          <w:color w:val="2D2D2D"/>
          <w:spacing w:val="1"/>
          <w:sz w:val="17"/>
          <w:szCs w:val="17"/>
          <w:lang w:eastAsia="ru-RU"/>
        </w:rPr>
        <w:t> Животноводческие, птицеводческие и звероводческие здания и помещения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8" w:history="1">
        <w:r w:rsidRPr="00F413D6">
          <w:rPr>
            <w:rFonts w:ascii="Arial" w:eastAsia="Times New Roman" w:hAnsi="Arial" w:cs="Arial"/>
            <w:color w:val="00466E"/>
            <w:spacing w:val="1"/>
            <w:sz w:val="17"/>
            <w:u w:val="single"/>
            <w:lang w:eastAsia="ru-RU"/>
          </w:rPr>
          <w:t>СНиП 2.11.02-87</w:t>
        </w:r>
      </w:hyperlink>
      <w:r w:rsidRPr="00F413D6">
        <w:rPr>
          <w:rFonts w:ascii="Arial" w:eastAsia="Times New Roman" w:hAnsi="Arial" w:cs="Arial"/>
          <w:color w:val="2D2D2D"/>
          <w:spacing w:val="1"/>
          <w:sz w:val="17"/>
          <w:szCs w:val="17"/>
          <w:lang w:eastAsia="ru-RU"/>
        </w:rPr>
        <w:t> Холодильники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49" w:history="1">
        <w:r w:rsidRPr="00F413D6">
          <w:rPr>
            <w:rFonts w:ascii="Arial" w:eastAsia="Times New Roman" w:hAnsi="Arial" w:cs="Arial"/>
            <w:color w:val="00466E"/>
            <w:spacing w:val="1"/>
            <w:sz w:val="17"/>
            <w:u w:val="single"/>
            <w:lang w:eastAsia="ru-RU"/>
          </w:rPr>
          <w:t>СНиП 2.03.11-85</w:t>
        </w:r>
      </w:hyperlink>
      <w:r w:rsidRPr="00F413D6">
        <w:rPr>
          <w:rFonts w:ascii="Arial" w:eastAsia="Times New Roman" w:hAnsi="Arial" w:cs="Arial"/>
          <w:color w:val="2D2D2D"/>
          <w:spacing w:val="1"/>
          <w:sz w:val="17"/>
          <w:szCs w:val="17"/>
          <w:lang w:eastAsia="ru-RU"/>
        </w:rPr>
        <w:t> Защита строительных конструкций от коррозии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0" w:history="1">
        <w:r w:rsidRPr="00F413D6">
          <w:rPr>
            <w:rFonts w:ascii="Arial" w:eastAsia="Times New Roman" w:hAnsi="Arial" w:cs="Arial"/>
            <w:color w:val="00466E"/>
            <w:spacing w:val="1"/>
            <w:sz w:val="17"/>
            <w:u w:val="single"/>
            <w:lang w:eastAsia="ru-RU"/>
          </w:rPr>
          <w:t>СНиП 3.04.01-87</w:t>
        </w:r>
      </w:hyperlink>
      <w:r w:rsidRPr="00F413D6">
        <w:rPr>
          <w:rFonts w:ascii="Arial" w:eastAsia="Times New Roman" w:hAnsi="Arial" w:cs="Arial"/>
          <w:color w:val="2D2D2D"/>
          <w:spacing w:val="1"/>
          <w:sz w:val="17"/>
          <w:szCs w:val="17"/>
          <w:lang w:eastAsia="ru-RU"/>
        </w:rPr>
        <w:t> Изоляционные и отделочные покрытия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1" w:history="1">
        <w:r w:rsidRPr="00F413D6">
          <w:rPr>
            <w:rFonts w:ascii="Arial" w:eastAsia="Times New Roman" w:hAnsi="Arial" w:cs="Arial"/>
            <w:color w:val="00466E"/>
            <w:spacing w:val="1"/>
            <w:sz w:val="17"/>
            <w:u w:val="single"/>
            <w:lang w:eastAsia="ru-RU"/>
          </w:rPr>
          <w:t>СНиП 23-02-2003</w:t>
        </w:r>
      </w:hyperlink>
      <w:r w:rsidRPr="00F413D6">
        <w:rPr>
          <w:rFonts w:ascii="Arial" w:eastAsia="Times New Roman" w:hAnsi="Arial" w:cs="Arial"/>
          <w:color w:val="2D2D2D"/>
          <w:spacing w:val="1"/>
          <w:sz w:val="17"/>
          <w:szCs w:val="17"/>
          <w:lang w:eastAsia="ru-RU"/>
        </w:rPr>
        <w:t> Тепловая защита зданий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2" w:history="1">
        <w:r w:rsidRPr="00F413D6">
          <w:rPr>
            <w:rFonts w:ascii="Arial" w:eastAsia="Times New Roman" w:hAnsi="Arial" w:cs="Arial"/>
            <w:color w:val="00466E"/>
            <w:spacing w:val="1"/>
            <w:sz w:val="17"/>
            <w:u w:val="single"/>
            <w:lang w:eastAsia="ru-RU"/>
          </w:rPr>
          <w:t>СП 51.13330.2011</w:t>
        </w:r>
      </w:hyperlink>
      <w:r w:rsidRPr="00F413D6">
        <w:rPr>
          <w:rFonts w:ascii="Arial" w:eastAsia="Times New Roman" w:hAnsi="Arial" w:cs="Arial"/>
          <w:color w:val="2D2D2D"/>
          <w:spacing w:val="1"/>
          <w:sz w:val="17"/>
          <w:szCs w:val="17"/>
          <w:lang w:eastAsia="ru-RU"/>
        </w:rPr>
        <w:t> "СНиП 23-03-2003 Защита от шума"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3" w:history="1">
        <w:r w:rsidRPr="00F413D6">
          <w:rPr>
            <w:rFonts w:ascii="Arial" w:eastAsia="Times New Roman" w:hAnsi="Arial" w:cs="Arial"/>
            <w:color w:val="00466E"/>
            <w:spacing w:val="1"/>
            <w:sz w:val="17"/>
            <w:u w:val="single"/>
            <w:lang w:eastAsia="ru-RU"/>
          </w:rPr>
          <w:t>СП 54.13330.2011</w:t>
        </w:r>
      </w:hyperlink>
      <w:r w:rsidRPr="00F413D6">
        <w:rPr>
          <w:rFonts w:ascii="Arial" w:eastAsia="Times New Roman" w:hAnsi="Arial" w:cs="Arial"/>
          <w:color w:val="2D2D2D"/>
          <w:spacing w:val="1"/>
          <w:sz w:val="17"/>
          <w:szCs w:val="17"/>
          <w:lang w:eastAsia="ru-RU"/>
        </w:rPr>
        <w:t> "СНиП 31-01-2003 Здания жилые многоквартирные"</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4" w:history="1">
        <w:r w:rsidRPr="00F413D6">
          <w:rPr>
            <w:rFonts w:ascii="Arial" w:eastAsia="Times New Roman" w:hAnsi="Arial" w:cs="Arial"/>
            <w:color w:val="00466E"/>
            <w:spacing w:val="1"/>
            <w:sz w:val="17"/>
            <w:u w:val="single"/>
            <w:lang w:eastAsia="ru-RU"/>
          </w:rPr>
          <w:t>СП 55.13330.2011</w:t>
        </w:r>
      </w:hyperlink>
      <w:r w:rsidRPr="00F413D6">
        <w:rPr>
          <w:rFonts w:ascii="Arial" w:eastAsia="Times New Roman" w:hAnsi="Arial" w:cs="Arial"/>
          <w:color w:val="2D2D2D"/>
          <w:spacing w:val="1"/>
          <w:sz w:val="17"/>
          <w:szCs w:val="17"/>
          <w:lang w:eastAsia="ru-RU"/>
        </w:rPr>
        <w:t> "СНиП</w:t>
      </w:r>
      <w:proofErr w:type="gramEnd"/>
      <w:r w:rsidRPr="00F413D6">
        <w:rPr>
          <w:rFonts w:ascii="Arial" w:eastAsia="Times New Roman" w:hAnsi="Arial" w:cs="Arial"/>
          <w:color w:val="2D2D2D"/>
          <w:spacing w:val="1"/>
          <w:sz w:val="17"/>
          <w:szCs w:val="17"/>
          <w:lang w:eastAsia="ru-RU"/>
        </w:rPr>
        <w:t xml:space="preserve"> 31-02-2001 Дома жилые одноквартирные"</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5" w:history="1">
        <w:r w:rsidRPr="00F413D6">
          <w:rPr>
            <w:rFonts w:ascii="Arial" w:eastAsia="Times New Roman" w:hAnsi="Arial" w:cs="Arial"/>
            <w:color w:val="00466E"/>
            <w:spacing w:val="1"/>
            <w:sz w:val="17"/>
            <w:u w:val="single"/>
            <w:lang w:eastAsia="ru-RU"/>
          </w:rPr>
          <w:t>СП 56.13330.2011</w:t>
        </w:r>
      </w:hyperlink>
      <w:r w:rsidRPr="00F413D6">
        <w:rPr>
          <w:rFonts w:ascii="Arial" w:eastAsia="Times New Roman" w:hAnsi="Arial" w:cs="Arial"/>
          <w:color w:val="2D2D2D"/>
          <w:spacing w:val="1"/>
          <w:sz w:val="17"/>
          <w:szCs w:val="17"/>
          <w:lang w:eastAsia="ru-RU"/>
        </w:rPr>
        <w:t> "СНиП 31-03-2001 Производственные здания"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6" w:history="1">
        <w:r w:rsidRPr="00F413D6">
          <w:rPr>
            <w:rFonts w:ascii="Arial" w:eastAsia="Times New Roman" w:hAnsi="Arial" w:cs="Arial"/>
            <w:color w:val="00466E"/>
            <w:spacing w:val="1"/>
            <w:sz w:val="17"/>
            <w:u w:val="single"/>
            <w:lang w:eastAsia="ru-RU"/>
          </w:rPr>
          <w:t>СНиП 31-05-2003</w:t>
        </w:r>
      </w:hyperlink>
      <w:r w:rsidRPr="00F413D6">
        <w:rPr>
          <w:rFonts w:ascii="Arial" w:eastAsia="Times New Roman" w:hAnsi="Arial" w:cs="Arial"/>
          <w:color w:val="2D2D2D"/>
          <w:spacing w:val="1"/>
          <w:sz w:val="17"/>
          <w:szCs w:val="17"/>
          <w:lang w:eastAsia="ru-RU"/>
        </w:rPr>
        <w:t> Общественные здания административного назначения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hyperlink r:id="rId57" w:history="1">
        <w:r w:rsidRPr="00F413D6">
          <w:rPr>
            <w:rFonts w:ascii="Arial" w:eastAsia="Times New Roman" w:hAnsi="Arial" w:cs="Arial"/>
            <w:color w:val="00466E"/>
            <w:spacing w:val="1"/>
            <w:sz w:val="17"/>
            <w:u w:val="single"/>
            <w:lang w:eastAsia="ru-RU"/>
          </w:rPr>
          <w:t>СНиП 31-06-2009</w:t>
        </w:r>
      </w:hyperlink>
      <w:r w:rsidRPr="00F413D6">
        <w:rPr>
          <w:rFonts w:ascii="Arial" w:eastAsia="Times New Roman" w:hAnsi="Arial" w:cs="Arial"/>
          <w:color w:val="2D2D2D"/>
          <w:spacing w:val="1"/>
          <w:sz w:val="17"/>
          <w:szCs w:val="17"/>
          <w:lang w:eastAsia="ru-RU"/>
        </w:rPr>
        <w:t> Общественные здания и сооружения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w:t>
      </w:r>
      <w:proofErr w:type="gramStart"/>
      <w:r w:rsidRPr="00F413D6">
        <w:rPr>
          <w:rFonts w:ascii="Arial" w:eastAsia="Times New Roman" w:hAnsi="Arial" w:cs="Arial"/>
          <w:color w:val="3C3C3C"/>
          <w:spacing w:val="1"/>
          <w:szCs w:val="24"/>
          <w:lang w:eastAsia="ru-RU"/>
        </w:rPr>
        <w:t xml:space="preserve"> Б</w:t>
      </w:r>
      <w:proofErr w:type="gramEnd"/>
      <w:r w:rsidRPr="00F413D6">
        <w:rPr>
          <w:rFonts w:ascii="Arial" w:eastAsia="Times New Roman" w:hAnsi="Arial" w:cs="Arial"/>
          <w:color w:val="3C3C3C"/>
          <w:spacing w:val="1"/>
          <w:szCs w:val="24"/>
          <w:lang w:eastAsia="ru-RU"/>
        </w:rPr>
        <w:t xml:space="preserve"> (справочное). Основные термины и определения</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Приложение</w:t>
      </w:r>
      <w:proofErr w:type="gramStart"/>
      <w:r w:rsidRPr="00F413D6">
        <w:rPr>
          <w:rFonts w:ascii="Arial" w:eastAsia="Times New Roman" w:hAnsi="Arial" w:cs="Arial"/>
          <w:color w:val="2D2D2D"/>
          <w:spacing w:val="1"/>
          <w:sz w:val="17"/>
          <w:szCs w:val="17"/>
          <w:lang w:eastAsia="ru-RU"/>
        </w:rPr>
        <w:t xml:space="preserve"> Б</w:t>
      </w:r>
      <w:proofErr w:type="gramEnd"/>
      <w:r w:rsidRPr="00F413D6">
        <w:rPr>
          <w:rFonts w:ascii="Arial" w:eastAsia="Times New Roman" w:hAnsi="Arial" w:cs="Arial"/>
          <w:color w:val="2D2D2D"/>
          <w:spacing w:val="1"/>
          <w:sz w:val="17"/>
          <w:szCs w:val="17"/>
          <w:lang w:eastAsia="ru-RU"/>
        </w:rPr>
        <w:br/>
        <w:t>(справочное)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t>В настоящем СП применены следующие термины с соответствующими определениями: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покрытие:</w:t>
      </w:r>
      <w:r w:rsidRPr="00F413D6">
        <w:rPr>
          <w:rFonts w:ascii="Arial" w:eastAsia="Times New Roman" w:hAnsi="Arial" w:cs="Arial"/>
          <w:color w:val="2D2D2D"/>
          <w:spacing w:val="1"/>
          <w:sz w:val="17"/>
          <w:szCs w:val="17"/>
          <w:lang w:eastAsia="ru-RU"/>
        </w:rPr>
        <w:t> Верхний слой пола, непосредственно подвергающийся эксплуатационным воздействиям;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прослойка:</w:t>
      </w:r>
      <w:r w:rsidRPr="00F413D6">
        <w:rPr>
          <w:rFonts w:ascii="Arial" w:eastAsia="Times New Roman" w:hAnsi="Arial" w:cs="Arial"/>
          <w:color w:val="2D2D2D"/>
          <w:spacing w:val="1"/>
          <w:sz w:val="17"/>
          <w:szCs w:val="17"/>
          <w:lang w:eastAsia="ru-RU"/>
        </w:rPr>
        <w:t> Промежуточный слой пола, связывающий покрытие с нижерасположенным слоем пола или служащий для покрытия упругой постелью;</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гидроизоляционный слой:</w:t>
      </w:r>
      <w:r w:rsidRPr="00F413D6">
        <w:rPr>
          <w:rFonts w:ascii="Arial" w:eastAsia="Times New Roman" w:hAnsi="Arial" w:cs="Arial"/>
          <w:color w:val="2D2D2D"/>
          <w:spacing w:val="1"/>
          <w:sz w:val="17"/>
          <w:szCs w:val="17"/>
          <w:lang w:eastAsia="ru-RU"/>
        </w:rPr>
        <w:t> Слой, препятствующий прониканию через пол сточных или грунтовых вод и других жидкостей;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стяжка</w:t>
      </w:r>
      <w:r w:rsidRPr="00F413D6">
        <w:rPr>
          <w:rFonts w:ascii="Arial" w:eastAsia="Times New Roman" w:hAnsi="Arial" w:cs="Arial"/>
          <w:color w:val="2D2D2D"/>
          <w:spacing w:val="1"/>
          <w:sz w:val="17"/>
          <w:szCs w:val="17"/>
          <w:lang w:eastAsia="ru-RU"/>
        </w:rPr>
        <w:t>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подстилающий слой:</w:t>
      </w:r>
      <w:r w:rsidRPr="00F413D6">
        <w:rPr>
          <w:rFonts w:ascii="Arial" w:eastAsia="Times New Roman" w:hAnsi="Arial" w:cs="Arial"/>
          <w:color w:val="2D2D2D"/>
          <w:spacing w:val="1"/>
          <w:sz w:val="17"/>
          <w:szCs w:val="17"/>
          <w:lang w:eastAsia="ru-RU"/>
        </w:rPr>
        <w:t> Слой пола, распределяющий нагрузки на грунт;</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дренаж:</w:t>
      </w:r>
      <w:r w:rsidRPr="00F413D6">
        <w:rPr>
          <w:rFonts w:ascii="Arial" w:eastAsia="Times New Roman" w:hAnsi="Arial" w:cs="Arial"/>
          <w:color w:val="2D2D2D"/>
          <w:spacing w:val="1"/>
          <w:sz w:val="17"/>
          <w:szCs w:val="17"/>
          <w:lang w:eastAsia="ru-RU"/>
        </w:rPr>
        <w:t> Система отвода дождевых и подпочвенных вод;</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теплоизоляционный слой:</w:t>
      </w:r>
      <w:r w:rsidRPr="00F413D6">
        <w:rPr>
          <w:rFonts w:ascii="Arial" w:eastAsia="Times New Roman" w:hAnsi="Arial" w:cs="Arial"/>
          <w:color w:val="2D2D2D"/>
          <w:spacing w:val="1"/>
          <w:sz w:val="17"/>
          <w:szCs w:val="17"/>
          <w:lang w:eastAsia="ru-RU"/>
        </w:rPr>
        <w:t> Элемент пола, уменьшающий общую теплопроводность пола;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звукоизоляционный слой:</w:t>
      </w:r>
      <w:r w:rsidRPr="00F413D6">
        <w:rPr>
          <w:rFonts w:ascii="Arial" w:eastAsia="Times New Roman" w:hAnsi="Arial" w:cs="Arial"/>
          <w:color w:val="2D2D2D"/>
          <w:spacing w:val="1"/>
          <w:sz w:val="17"/>
          <w:szCs w:val="17"/>
          <w:lang w:eastAsia="ru-RU"/>
        </w:rPr>
        <w:t> Элемент пола, повышающий звукоизолирующую способность пола;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грунтовое основание:</w:t>
      </w:r>
      <w:r w:rsidRPr="00F413D6">
        <w:rPr>
          <w:rFonts w:ascii="Arial" w:eastAsia="Times New Roman" w:hAnsi="Arial" w:cs="Arial"/>
          <w:color w:val="2D2D2D"/>
          <w:spacing w:val="1"/>
          <w:sz w:val="17"/>
          <w:szCs w:val="17"/>
          <w:lang w:eastAsia="ru-RU"/>
        </w:rPr>
        <w:t> Слой грунта, по которому устраиваются подстилающий слой или опоры под лаги;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деформационный шов:</w:t>
      </w:r>
      <w:r w:rsidRPr="00F413D6">
        <w:rPr>
          <w:rFonts w:ascii="Arial" w:eastAsia="Times New Roman" w:hAnsi="Arial" w:cs="Arial"/>
          <w:color w:val="2D2D2D"/>
          <w:spacing w:val="1"/>
          <w:sz w:val="17"/>
          <w:szCs w:val="17"/>
          <w:lang w:eastAsia="ru-RU"/>
        </w:rPr>
        <w:t> Разрыв в подстилающем слое, стяжке или покрытии пола, обеспечивающий возможность независимого смещения их участков;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пароизоляционный слой:</w:t>
      </w:r>
      <w:r w:rsidRPr="00F413D6">
        <w:rPr>
          <w:rFonts w:ascii="Arial" w:eastAsia="Times New Roman" w:hAnsi="Arial" w:cs="Arial"/>
          <w:color w:val="2D2D2D"/>
          <w:spacing w:val="1"/>
          <w:sz w:val="17"/>
          <w:szCs w:val="17"/>
          <w:lang w:eastAsia="ru-RU"/>
        </w:rPr>
        <w:t>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экологичность пола:</w:t>
      </w:r>
      <w:r w:rsidRPr="00F413D6">
        <w:rPr>
          <w:rFonts w:ascii="Arial" w:eastAsia="Times New Roman" w:hAnsi="Arial" w:cs="Arial"/>
          <w:color w:val="2D2D2D"/>
          <w:spacing w:val="1"/>
          <w:sz w:val="17"/>
          <w:szCs w:val="17"/>
          <w:lang w:eastAsia="ru-RU"/>
        </w:rPr>
        <w:t> Свойство всех элементов конструкции пола не выделять при эксплуатации вредных веществ в соответствии с требованиями санитарных норм;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теплоусвоение пола:</w:t>
      </w:r>
      <w:r w:rsidRPr="00F413D6">
        <w:rPr>
          <w:rFonts w:ascii="Arial" w:eastAsia="Times New Roman" w:hAnsi="Arial" w:cs="Arial"/>
          <w:color w:val="2D2D2D"/>
          <w:spacing w:val="1"/>
          <w:sz w:val="17"/>
          <w:szCs w:val="17"/>
          <w:lang w:eastAsia="ru-RU"/>
        </w:rPr>
        <w:t> Свойство поверхности покрытия пола в большей или меньшей степени воспринимать тепло при периодических колебаниях теплового потока;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безыскровость пола:</w:t>
      </w:r>
      <w:r w:rsidRPr="00F413D6">
        <w:rPr>
          <w:rFonts w:ascii="Arial" w:eastAsia="Times New Roman" w:hAnsi="Arial" w:cs="Arial"/>
          <w:color w:val="2D2D2D"/>
          <w:spacing w:val="1"/>
          <w:sz w:val="17"/>
          <w:szCs w:val="17"/>
          <w:lang w:eastAsia="ru-RU"/>
        </w:rPr>
        <w:t>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антистатичность пола:</w:t>
      </w:r>
      <w:r w:rsidRPr="00F413D6">
        <w:rPr>
          <w:rFonts w:ascii="Arial" w:eastAsia="Times New Roman" w:hAnsi="Arial" w:cs="Arial"/>
          <w:color w:val="2D2D2D"/>
          <w:spacing w:val="1"/>
          <w:sz w:val="17"/>
          <w:szCs w:val="17"/>
          <w:lang w:eastAsia="ru-RU"/>
        </w:rPr>
        <w:t> Отсутствие накопления на покрытии пола статического электричества;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беспыльность пола:</w:t>
      </w:r>
      <w:r w:rsidRPr="00F413D6">
        <w:rPr>
          <w:rFonts w:ascii="Arial" w:eastAsia="Times New Roman" w:hAnsi="Arial" w:cs="Arial"/>
          <w:color w:val="2D2D2D"/>
          <w:spacing w:val="1"/>
          <w:sz w:val="17"/>
          <w:szCs w:val="17"/>
          <w:lang w:eastAsia="ru-RU"/>
        </w:rPr>
        <w:t> Полное отсутствие отделения продуктов износа покрытия пола, образующихся при эксплуатационных воздействиях от движения пешеходов и транспорта;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br/>
      </w:r>
      <w:r w:rsidRPr="00F413D6">
        <w:rPr>
          <w:rFonts w:ascii="Arial" w:eastAsia="Times New Roman" w:hAnsi="Arial" w:cs="Arial"/>
          <w:b/>
          <w:bCs/>
          <w:color w:val="2D2D2D"/>
          <w:spacing w:val="1"/>
          <w:sz w:val="17"/>
          <w:szCs w:val="17"/>
          <w:lang w:eastAsia="ru-RU"/>
        </w:rPr>
        <w:t>звукоизолирующая способность пола:</w:t>
      </w:r>
      <w:r w:rsidRPr="00F413D6">
        <w:rPr>
          <w:rFonts w:ascii="Arial" w:eastAsia="Times New Roman" w:hAnsi="Arial" w:cs="Arial"/>
          <w:color w:val="2D2D2D"/>
          <w:spacing w:val="1"/>
          <w:sz w:val="17"/>
          <w:szCs w:val="17"/>
          <w:lang w:eastAsia="ru-RU"/>
        </w:rPr>
        <w:t> Ослабление шума при его проникновении через пол на перекрытии;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b/>
          <w:bCs/>
          <w:color w:val="2D2D2D"/>
          <w:spacing w:val="1"/>
          <w:sz w:val="17"/>
          <w:szCs w:val="17"/>
          <w:lang w:eastAsia="ru-RU"/>
        </w:rPr>
        <w:t>скользкость пола:</w:t>
      </w:r>
      <w:r w:rsidRPr="00F413D6">
        <w:rPr>
          <w:rFonts w:ascii="Arial" w:eastAsia="Times New Roman" w:hAnsi="Arial" w:cs="Arial"/>
          <w:color w:val="2D2D2D"/>
          <w:spacing w:val="1"/>
          <w:sz w:val="17"/>
          <w:szCs w:val="17"/>
          <w:lang w:eastAsia="ru-RU"/>
        </w:rPr>
        <w:t> Свойство поверхности покрытия пола, характеризующее степень опасности передвижения по нему людей.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w:t>
      </w:r>
      <w:proofErr w:type="gramStart"/>
      <w:r w:rsidRPr="00F413D6">
        <w:rPr>
          <w:rFonts w:ascii="Arial" w:eastAsia="Times New Roman" w:hAnsi="Arial" w:cs="Arial"/>
          <w:color w:val="3C3C3C"/>
          <w:spacing w:val="1"/>
          <w:szCs w:val="24"/>
          <w:lang w:eastAsia="ru-RU"/>
        </w:rPr>
        <w:t xml:space="preserve"> В</w:t>
      </w:r>
      <w:proofErr w:type="gramEnd"/>
      <w:r w:rsidRPr="00F413D6">
        <w:rPr>
          <w:rFonts w:ascii="Arial" w:eastAsia="Times New Roman" w:hAnsi="Arial" w:cs="Arial"/>
          <w:color w:val="3C3C3C"/>
          <w:spacing w:val="1"/>
          <w:szCs w:val="24"/>
          <w:lang w:eastAsia="ru-RU"/>
        </w:rPr>
        <w:t xml:space="preserve"> (обязательное):</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Приложение</w:t>
      </w:r>
      <w:proofErr w:type="gramStart"/>
      <w:r w:rsidRPr="00F413D6">
        <w:rPr>
          <w:rFonts w:ascii="Arial" w:eastAsia="Times New Roman" w:hAnsi="Arial" w:cs="Arial"/>
          <w:color w:val="2D2D2D"/>
          <w:spacing w:val="1"/>
          <w:sz w:val="17"/>
          <w:szCs w:val="17"/>
          <w:lang w:eastAsia="ru-RU"/>
        </w:rPr>
        <w:t xml:space="preserve"> В</w:t>
      </w:r>
      <w:proofErr w:type="gramEnd"/>
      <w:r w:rsidRPr="00F413D6">
        <w:rPr>
          <w:rFonts w:ascii="Arial" w:eastAsia="Times New Roman" w:hAnsi="Arial" w:cs="Arial"/>
          <w:color w:val="2D2D2D"/>
          <w:spacing w:val="1"/>
          <w:sz w:val="17"/>
          <w:szCs w:val="17"/>
          <w:lang w:eastAsia="ru-RU"/>
        </w:rPr>
        <w:br/>
        <w:t>(обязательное)</w:t>
      </w:r>
    </w:p>
    <w:p w:rsidR="00F413D6" w:rsidRPr="00F413D6" w:rsidRDefault="00F413D6" w:rsidP="00F413D6">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F413D6">
        <w:rPr>
          <w:rFonts w:ascii="Arial" w:eastAsia="Times New Roman" w:hAnsi="Arial" w:cs="Arial"/>
          <w:color w:val="4C4C4C"/>
          <w:spacing w:val="1"/>
          <w:sz w:val="22"/>
          <w:lang w:eastAsia="ru-RU"/>
        </w:rPr>
        <w:t>Таблица В.1 - Выбор типа покрытия пола производственных помещений по интенсивности механических воздействий</w:t>
      </w:r>
    </w:p>
    <w:tbl>
      <w:tblPr>
        <w:tblW w:w="0" w:type="auto"/>
        <w:tblCellMar>
          <w:left w:w="0" w:type="dxa"/>
          <w:right w:w="0" w:type="dxa"/>
        </w:tblCellMar>
        <w:tblLook w:val="04A0"/>
      </w:tblPr>
      <w:tblGrid>
        <w:gridCol w:w="378"/>
        <w:gridCol w:w="1898"/>
        <w:gridCol w:w="909"/>
        <w:gridCol w:w="71"/>
        <w:gridCol w:w="883"/>
        <w:gridCol w:w="806"/>
        <w:gridCol w:w="909"/>
        <w:gridCol w:w="343"/>
        <w:gridCol w:w="934"/>
        <w:gridCol w:w="909"/>
        <w:gridCol w:w="416"/>
        <w:gridCol w:w="934"/>
        <w:gridCol w:w="909"/>
        <w:gridCol w:w="934"/>
        <w:gridCol w:w="1045"/>
        <w:gridCol w:w="909"/>
        <w:gridCol w:w="752"/>
        <w:gridCol w:w="631"/>
      </w:tblGrid>
      <w:tr w:rsidR="00F413D6" w:rsidRPr="00F413D6" w:rsidTr="00F413D6">
        <w:trPr>
          <w:trHeight w:val="12"/>
        </w:trPr>
        <w:tc>
          <w:tcPr>
            <w:tcW w:w="554" w:type="dxa"/>
            <w:hideMark/>
          </w:tcPr>
          <w:p w:rsidR="00F413D6" w:rsidRPr="00F413D6" w:rsidRDefault="00F413D6" w:rsidP="00F413D6">
            <w:pPr>
              <w:spacing w:after="0" w:line="240" w:lineRule="auto"/>
              <w:rPr>
                <w:rFonts w:eastAsia="Times New Roman" w:cs="Times New Roman"/>
                <w:sz w:val="2"/>
                <w:szCs w:val="24"/>
                <w:lang w:eastAsia="ru-RU"/>
              </w:rPr>
            </w:pPr>
          </w:p>
        </w:tc>
        <w:tc>
          <w:tcPr>
            <w:tcW w:w="2957" w:type="dxa"/>
            <w:hideMark/>
          </w:tcPr>
          <w:p w:rsidR="00F413D6" w:rsidRPr="00F413D6" w:rsidRDefault="00F413D6" w:rsidP="00F413D6">
            <w:pPr>
              <w:spacing w:after="0" w:line="240" w:lineRule="auto"/>
              <w:rPr>
                <w:rFonts w:eastAsia="Times New Roman" w:cs="Times New Roman"/>
                <w:sz w:val="2"/>
                <w:szCs w:val="24"/>
                <w:lang w:eastAsia="ru-RU"/>
              </w:rPr>
            </w:pPr>
          </w:p>
        </w:tc>
        <w:tc>
          <w:tcPr>
            <w:tcW w:w="1848"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55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663"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N</w:t>
            </w:r>
            <w:r w:rsidRPr="00F413D6">
              <w:rPr>
                <w:rFonts w:eastAsia="Times New Roman" w:cs="Times New Roman"/>
                <w:color w:val="2D2D2D"/>
                <w:sz w:val="17"/>
                <w:szCs w:val="17"/>
                <w:lang w:eastAsia="ru-RU"/>
              </w:rPr>
              <w:br/>
              <w:t>п.п.</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Покрытие</w:t>
            </w:r>
          </w:p>
        </w:tc>
        <w:tc>
          <w:tcPr>
            <w:tcW w:w="20143"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Предельные значения интенсивности воздействия на пол</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96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Интенсивность движения, </w:t>
            </w:r>
            <w:proofErr w:type="gramStart"/>
            <w:r w:rsidRPr="00F413D6">
              <w:rPr>
                <w:rFonts w:eastAsia="Times New Roman" w:cs="Times New Roman"/>
                <w:color w:val="2D2D2D"/>
                <w:sz w:val="17"/>
                <w:szCs w:val="17"/>
                <w:lang w:eastAsia="ru-RU"/>
              </w:rPr>
              <w:t>ед</w:t>
            </w:r>
            <w:proofErr w:type="gramEnd"/>
            <w:r w:rsidRPr="00F413D6">
              <w:rPr>
                <w:rFonts w:eastAsia="Times New Roman" w:cs="Times New Roman"/>
                <w:color w:val="2D2D2D"/>
                <w:sz w:val="17"/>
                <w:szCs w:val="17"/>
                <w:lang w:eastAsia="ru-RU"/>
              </w:rPr>
              <w:t>/сут, на 1 полосу движения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Волочение твердых предметов с острыми углами и ребрами, работа на полу с лопатами, ломами и т.п. острым инструментом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Масса* предметов, </w:t>
            </w:r>
            <w:proofErr w:type="gramStart"/>
            <w:r w:rsidRPr="00F413D6">
              <w:rPr>
                <w:rFonts w:eastAsia="Times New Roman" w:cs="Times New Roman"/>
                <w:color w:val="2D2D2D"/>
                <w:sz w:val="17"/>
                <w:szCs w:val="17"/>
                <w:lang w:eastAsia="ru-RU"/>
              </w:rPr>
              <w:t>кг</w:t>
            </w:r>
            <w:proofErr w:type="gramEnd"/>
            <w:r w:rsidRPr="00F413D6">
              <w:rPr>
                <w:rFonts w:eastAsia="Times New Roman" w:cs="Times New Roman"/>
                <w:color w:val="2D2D2D"/>
                <w:sz w:val="17"/>
                <w:szCs w:val="17"/>
                <w:lang w:eastAsia="ru-RU"/>
              </w:rPr>
              <w:t>, падающих с высоты 1 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Удельное давление от сосредо-</w:t>
            </w:r>
            <w:r w:rsidRPr="00F413D6">
              <w:rPr>
                <w:rFonts w:eastAsia="Times New Roman" w:cs="Times New Roman"/>
                <w:color w:val="2D2D2D"/>
                <w:sz w:val="17"/>
                <w:szCs w:val="17"/>
                <w:lang w:eastAsia="ru-RU"/>
              </w:rPr>
              <w:br/>
            </w:r>
            <w:proofErr w:type="gramStart"/>
            <w:r w:rsidRPr="00F413D6">
              <w:rPr>
                <w:rFonts w:eastAsia="Times New Roman" w:cs="Times New Roman"/>
                <w:color w:val="2D2D2D"/>
                <w:sz w:val="17"/>
                <w:szCs w:val="17"/>
                <w:lang w:eastAsia="ru-RU"/>
              </w:rPr>
              <w:t>точенных</w:t>
            </w:r>
            <w:proofErr w:type="gramEnd"/>
            <w:r w:rsidRPr="00F413D6">
              <w:rPr>
                <w:rFonts w:eastAsia="Times New Roman" w:cs="Times New Roman"/>
                <w:color w:val="2D2D2D"/>
                <w:sz w:val="17"/>
                <w:szCs w:val="17"/>
                <w:lang w:eastAsia="ru-RU"/>
              </w:rPr>
              <w:t xml:space="preserve"> нагрузок, Н/см</w:t>
            </w:r>
            <w:r w:rsidRPr="00F413D6">
              <w:rPr>
                <w:rFonts w:eastAsia="Times New Roman" w:cs="Times New Roman"/>
                <w:color w:val="2D2D2D"/>
                <w:sz w:val="17"/>
                <w:szCs w:val="17"/>
                <w:lang w:eastAsia="ru-RU"/>
              </w:rPr>
              <w:pict>
                <v:shape id="_x0000_i1044" type="#_x0000_t75" alt="СП 29.13330.2011 Полы. Актуализированная редакция СНиП 2.03.13-88" style="width:8.4pt;height:17.4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Нагр</w:t>
            </w:r>
            <w:proofErr w:type="gramStart"/>
            <w:r w:rsidRPr="00F413D6">
              <w:rPr>
                <w:rFonts w:eastAsia="Times New Roman" w:cs="Times New Roman"/>
                <w:color w:val="2D2D2D"/>
                <w:sz w:val="17"/>
                <w:szCs w:val="17"/>
                <w:lang w:eastAsia="ru-RU"/>
              </w:rPr>
              <w:t>е-</w:t>
            </w:r>
            <w:proofErr w:type="gramEnd"/>
            <w:r w:rsidRPr="00F413D6">
              <w:rPr>
                <w:rFonts w:eastAsia="Times New Roman" w:cs="Times New Roman"/>
                <w:color w:val="2D2D2D"/>
                <w:sz w:val="17"/>
                <w:szCs w:val="17"/>
                <w:lang w:eastAsia="ru-RU"/>
              </w:rPr>
              <w:br/>
              <w:t>вание пола до темпе-</w:t>
            </w:r>
            <w:r w:rsidRPr="00F413D6">
              <w:rPr>
                <w:rFonts w:eastAsia="Times New Roman" w:cs="Times New Roman"/>
                <w:color w:val="2D2D2D"/>
                <w:sz w:val="17"/>
                <w:szCs w:val="17"/>
                <w:lang w:eastAsia="ru-RU"/>
              </w:rPr>
              <w:br/>
              <w:t>ратуры, °С</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Пешеходов и тележек на резиновых шинах</w: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Тележек на металлических шинах и перекатывания круглых металлических предметов (бочек и т.п.)</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Транспортных средств на резиновом ходу</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Транспортных средств на гусеничном ходу</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500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Коэф. </w:t>
            </w:r>
            <w:r w:rsidRPr="00F413D6">
              <w:rPr>
                <w:rFonts w:eastAsia="Times New Roman" w:cs="Times New Roman"/>
                <w:color w:val="2D2D2D"/>
                <w:sz w:val="17"/>
                <w:szCs w:val="17"/>
                <w:lang w:eastAsia="ru-RU"/>
              </w:rPr>
              <w:pict>
                <v:shape id="_x0000_i1045" type="#_x0000_t75" alt="СП 29.13330.2011 Полы. Актуализированная редакция СНиП 2.03.13-88" style="width:15pt;height:18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r w:rsidRPr="00F413D6">
              <w:rPr>
                <w:rFonts w:eastAsia="Times New Roman" w:cs="Times New Roman"/>
                <w:color w:val="2D2D2D"/>
                <w:sz w:val="17"/>
                <w:szCs w:val="17"/>
                <w:lang w:eastAsia="ru-RU"/>
              </w:rPr>
              <w:lastRenderedPageBreak/>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Менее 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r w:rsidRPr="00F413D6">
              <w:rPr>
                <w:rFonts w:eastAsia="Times New Roman" w:cs="Times New Roman"/>
                <w:color w:val="2D2D2D"/>
                <w:sz w:val="17"/>
                <w:szCs w:val="17"/>
                <w:lang w:eastAsia="ru-RU"/>
              </w:rPr>
              <w:lastRenderedPageBreak/>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Менее 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Более 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10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Цементно-бетонное: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а) толщиной 25 мм, класса В22,5</w:t>
            </w:r>
            <w:r w:rsidRPr="00A44BF7">
              <w:rPr>
                <w:rFonts w:eastAsia="Times New Roman" w:cs="Times New Roman"/>
                <w:color w:val="2D2D2D"/>
                <w:sz w:val="17"/>
                <w:szCs w:val="17"/>
                <w:lang w:eastAsia="ru-RU"/>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б) толщиной 30 мм, класса В30</w:t>
            </w:r>
            <w:r w:rsidRPr="00A44BF7">
              <w:rPr>
                <w:rFonts w:eastAsia="Times New Roman" w:cs="Times New Roman"/>
                <w:color w:val="2D2D2D"/>
                <w:sz w:val="17"/>
                <w:szCs w:val="17"/>
                <w:lang w:eastAsia="ru-RU"/>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в) толщиной 50 мм, класса В40</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A44BF7" w:rsidRDefault="00F413D6" w:rsidP="00F413D6">
            <w:pPr>
              <w:spacing w:after="0" w:line="252" w:lineRule="atLeast"/>
              <w:jc w:val="center"/>
              <w:textAlignment w:val="baseline"/>
              <w:rPr>
                <w:rFonts w:eastAsia="Times New Roman" w:cs="Times New Roman"/>
                <w:color w:val="2D2D2D"/>
                <w:sz w:val="17"/>
                <w:szCs w:val="17"/>
                <w:lang w:eastAsia="ru-RU"/>
              </w:rPr>
            </w:pPr>
            <w:r w:rsidRPr="00A44BF7">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Сталефибробетонное толщиной 40 мм, класса В30</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3</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textAlignment w:val="baseline"/>
              <w:rPr>
                <w:rFonts w:eastAsia="Times New Roman" w:cs="Times New Roman"/>
                <w:color w:val="2D2D2D"/>
                <w:sz w:val="17"/>
                <w:szCs w:val="17"/>
                <w:lang w:eastAsia="ru-RU"/>
              </w:rPr>
            </w:pPr>
            <w:proofErr w:type="gramStart"/>
            <w:r w:rsidRPr="000C4EC2">
              <w:rPr>
                <w:rFonts w:eastAsia="Times New Roman" w:cs="Times New Roman"/>
                <w:color w:val="2D2D2D"/>
                <w:sz w:val="17"/>
                <w:szCs w:val="17"/>
                <w:lang w:eastAsia="ru-RU"/>
              </w:rPr>
              <w:t>Бетонное</w:t>
            </w:r>
            <w:proofErr w:type="gramEnd"/>
            <w:r w:rsidRPr="000C4EC2">
              <w:rPr>
                <w:rFonts w:eastAsia="Times New Roman" w:cs="Times New Roman"/>
                <w:color w:val="2D2D2D"/>
                <w:sz w:val="17"/>
                <w:szCs w:val="17"/>
                <w:lang w:eastAsia="ru-RU"/>
              </w:rPr>
              <w:t xml:space="preserve"> с упрочненным верхним слоем толщиной 70 мм из бетона прочностью 30 МПа, упрочненное: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железом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корундом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кварцем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известняком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Допу</w:t>
            </w:r>
            <w:proofErr w:type="gramStart"/>
            <w:r w:rsidRPr="000C4EC2">
              <w:rPr>
                <w:rFonts w:eastAsia="Times New Roman" w:cs="Times New Roman"/>
                <w:color w:val="2D2D2D"/>
                <w:sz w:val="17"/>
                <w:szCs w:val="17"/>
                <w:lang w:eastAsia="ru-RU"/>
              </w:rPr>
              <w:t>с-</w:t>
            </w:r>
            <w:proofErr w:type="gramEnd"/>
            <w:r w:rsidRPr="000C4EC2">
              <w:rPr>
                <w:rFonts w:eastAsia="Times New Roman" w:cs="Times New Roman"/>
                <w:color w:val="2D2D2D"/>
                <w:sz w:val="17"/>
                <w:szCs w:val="17"/>
                <w:lang w:eastAsia="ru-RU"/>
              </w:rPr>
              <w:br/>
              <w:t>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0C4EC2" w:rsidRDefault="00F413D6" w:rsidP="00F413D6">
            <w:pPr>
              <w:spacing w:after="0" w:line="252" w:lineRule="atLeast"/>
              <w:jc w:val="center"/>
              <w:textAlignment w:val="baseline"/>
              <w:rPr>
                <w:rFonts w:eastAsia="Times New Roman" w:cs="Times New Roman"/>
                <w:color w:val="2D2D2D"/>
                <w:sz w:val="17"/>
                <w:szCs w:val="17"/>
                <w:lang w:eastAsia="ru-RU"/>
              </w:rPr>
            </w:pPr>
            <w:r w:rsidRPr="000C4EC2">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Асфальтобетонное: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25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40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толщиной 50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Мозаично-бетонное (террацо):</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20 мм, прочностью 20 МПа</w:t>
            </w:r>
            <w:r w:rsidRPr="00F413D6">
              <w:rPr>
                <w:rFonts w:eastAsia="Times New Roman" w:cs="Times New Roman"/>
                <w:color w:val="2D2D2D"/>
                <w:sz w:val="17"/>
                <w:szCs w:val="17"/>
                <w:lang w:eastAsia="ru-RU"/>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25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толщиной 25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w:t>
            </w:r>
            <w:proofErr w:type="gramStart"/>
            <w:r w:rsidRPr="00F413D6">
              <w:rPr>
                <w:rFonts w:eastAsia="Times New Roman" w:cs="Times New Roman"/>
                <w:color w:val="2D2D2D"/>
                <w:sz w:val="17"/>
                <w:szCs w:val="17"/>
                <w:lang w:eastAsia="ru-RU"/>
              </w:rPr>
              <w:t>с-</w:t>
            </w:r>
            <w:proofErr w:type="gramEnd"/>
            <w:r w:rsidRPr="00F413D6">
              <w:rPr>
                <w:rFonts w:eastAsia="Times New Roman" w:cs="Times New Roman"/>
                <w:color w:val="2D2D2D"/>
                <w:sz w:val="17"/>
                <w:szCs w:val="17"/>
                <w:lang w:eastAsia="ru-RU"/>
              </w:rPr>
              <w:br/>
              <w:t>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w:t>
            </w:r>
            <w:proofErr w:type="gramStart"/>
            <w:r w:rsidRPr="00F413D6">
              <w:rPr>
                <w:rFonts w:eastAsia="Times New Roman" w:cs="Times New Roman"/>
                <w:color w:val="2D2D2D"/>
                <w:sz w:val="17"/>
                <w:szCs w:val="17"/>
                <w:lang w:eastAsia="ru-RU"/>
              </w:rPr>
              <w:t>е-</w:t>
            </w:r>
            <w:proofErr w:type="gramEnd"/>
            <w:r w:rsidRPr="00F413D6">
              <w:rPr>
                <w:rFonts w:eastAsia="Times New Roman" w:cs="Times New Roman"/>
                <w:color w:val="2D2D2D"/>
                <w:sz w:val="17"/>
                <w:szCs w:val="17"/>
                <w:lang w:eastAsia="ru-RU"/>
              </w:rPr>
              <w:br/>
              <w:t>ментно-бетонное: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Латексцементн</w:t>
            </w:r>
            <w:proofErr w:type="gramStart"/>
            <w:r w:rsidRPr="00F413D6">
              <w:rPr>
                <w:rFonts w:eastAsia="Times New Roman" w:cs="Times New Roman"/>
                <w:color w:val="2D2D2D"/>
                <w:sz w:val="17"/>
                <w:szCs w:val="17"/>
                <w:lang w:eastAsia="ru-RU"/>
              </w:rPr>
              <w:t>о-</w:t>
            </w:r>
            <w:proofErr w:type="gramEnd"/>
            <w:r w:rsidRPr="00F413D6">
              <w:rPr>
                <w:rFonts w:eastAsia="Times New Roman" w:cs="Times New Roman"/>
                <w:color w:val="2D2D2D"/>
                <w:sz w:val="17"/>
                <w:szCs w:val="17"/>
                <w:lang w:eastAsia="ru-RU"/>
              </w:rPr>
              <w:br/>
              <w:t>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Кислотостойкий бетон на жидком стекле с уплотняющей добавкой:</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w:t>
            </w:r>
            <w:r w:rsidRPr="00F413D6">
              <w:rPr>
                <w:rFonts w:eastAsia="Times New Roman" w:cs="Times New Roman"/>
                <w:color w:val="2D2D2D"/>
                <w:sz w:val="17"/>
                <w:szCs w:val="17"/>
                <w:lang w:eastAsia="ru-RU"/>
              </w:rPr>
              <w:lastRenderedPageBreak/>
              <w:t>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w:t>
            </w:r>
            <w:r w:rsidRPr="00F413D6">
              <w:rPr>
                <w:rFonts w:eastAsia="Times New Roman" w:cs="Times New Roman"/>
                <w:color w:val="2D2D2D"/>
                <w:sz w:val="17"/>
                <w:szCs w:val="17"/>
                <w:lang w:eastAsia="ru-RU"/>
              </w:rPr>
              <w:lastRenderedPageBreak/>
              <w:t>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w:t>
            </w:r>
            <w:r w:rsidRPr="00F413D6">
              <w:rPr>
                <w:rFonts w:eastAsia="Times New Roman" w:cs="Times New Roman"/>
                <w:color w:val="2D2D2D"/>
                <w:sz w:val="17"/>
                <w:szCs w:val="17"/>
                <w:lang w:eastAsia="ru-RU"/>
              </w:rPr>
              <w:lastRenderedPageBreak/>
              <w:t>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Жаростойкий бетон на портландцементе с хромитом и заполнителем из шлака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Легкобетонное с латекс-</w:t>
            </w:r>
            <w:r w:rsidRPr="00F413D6">
              <w:rPr>
                <w:rFonts w:eastAsia="Times New Roman" w:cs="Times New Roman"/>
                <w:color w:val="2D2D2D"/>
                <w:sz w:val="17"/>
                <w:szCs w:val="17"/>
                <w:lang w:eastAsia="ru-RU"/>
              </w:rPr>
              <w:br/>
              <w:t>цементным покрытием</w:t>
            </w:r>
            <w:r w:rsidRPr="00F413D6">
              <w:rPr>
                <w:rFonts w:eastAsia="Times New Roman" w:cs="Times New Roman"/>
                <w:color w:val="2D2D2D"/>
                <w:sz w:val="17"/>
                <w:szCs w:val="17"/>
                <w:lang w:eastAsia="ru-RU"/>
              </w:rPr>
              <w:br/>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Известняково-</w:t>
            </w:r>
            <w:r w:rsidRPr="00F413D6">
              <w:rPr>
                <w:rFonts w:eastAsia="Times New Roman" w:cs="Times New Roman"/>
                <w:color w:val="2D2D2D"/>
                <w:sz w:val="17"/>
                <w:szCs w:val="17"/>
                <w:lang w:eastAsia="ru-RU"/>
              </w:rPr>
              <w:br/>
              <w:t>керамзитовое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Ксилолитовое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Поливинилацетатцементно-</w:t>
            </w:r>
            <w:r w:rsidRPr="00F413D6">
              <w:rPr>
                <w:rFonts w:eastAsia="Times New Roman" w:cs="Times New Roman"/>
                <w:color w:val="2D2D2D"/>
                <w:sz w:val="17"/>
                <w:szCs w:val="17"/>
                <w:lang w:eastAsia="ru-RU"/>
              </w:rPr>
              <w:br/>
              <w:t>опилочное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Эпоксидное или полиуретановое мастичное наливное (в том числе и антистатическое)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Полиэфирное мастичное наливное (в том числе и антистатическое)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Стальные плиты по прослойке из мелкозернистого бетона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дырчатые плиты по прослойке из мелкозернистого бетона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плиты с опорными выступами по прослойке из песка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 т на плиту</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Торцевое на битумной мастике</w:t>
            </w:r>
            <w:r w:rsidRPr="00F413D6">
              <w:rPr>
                <w:rFonts w:eastAsia="Times New Roman" w:cs="Times New Roman"/>
                <w:color w:val="2D2D2D"/>
                <w:sz w:val="17"/>
                <w:szCs w:val="17"/>
                <w:lang w:eastAsia="ru-RU"/>
              </w:rPr>
              <w:br/>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Цементно-бетонные плиты по прослойке из цементно-песчаного раствора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Мозаично-бетонные плиты по прослойке из цементно-песчаного раствора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жаростойкого бетона на портландцементе с хромитом и заполнителем из шлака по прослойке из песка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природного камня изверженных пород (гранита и т.д.) толщиной более 20 мм по прослойке из цементно-песчаного раствора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керамогранита: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толщиной до 9 мм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r w:rsidRPr="00F413D6">
              <w:rPr>
                <w:rFonts w:eastAsia="Times New Roman" w:cs="Times New Roman"/>
                <w:color w:val="2D2D2D"/>
                <w:sz w:val="17"/>
                <w:szCs w:val="17"/>
                <w:lang w:eastAsia="ru-RU"/>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толщиной более 9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плитки толщиной 10-13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кислотоупорные плитки толщиной:</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 15-20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 30-35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50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Кислотоупорный кирпич плашмя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Кислотоупорный кирпич на ребро</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Дощатое (окрашенное)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 кг в точку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Паркетные доски и щиты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 кг в точку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Штучный и наборный паркет</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 кг в точку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 (в том числе антистатический)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Плитки поливинилхлоридные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резиновые, резинокордовые и резинокордобитумные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Рулонное на основе синтетических волокон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Ламинат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21600" w:type="dxa"/>
            <w:gridSpan w:val="1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таблице, необходимо уменьшить в 2 раза, а при падении с высоты 0,5 м - увеличить в 1,5 раза.</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t>Примечание - Коэффициент </w:t>
            </w:r>
            <w:r w:rsidRPr="00F413D6">
              <w:rPr>
                <w:rFonts w:eastAsia="Times New Roman" w:cs="Times New Roman"/>
                <w:color w:val="2D2D2D"/>
                <w:sz w:val="17"/>
                <w:szCs w:val="17"/>
                <w:lang w:eastAsia="ru-RU"/>
              </w:rPr>
              <w:pict>
                <v:shape id="_x0000_i1046" type="#_x0000_t75" alt="СП 29.13330.2011 Полы. Актуализированная редакция СНиП 2.03.13-88" style="width:12pt;height:14.4pt"/>
              </w:pict>
            </w:r>
            <w:r w:rsidRPr="00F413D6">
              <w:rPr>
                <w:rFonts w:eastAsia="Times New Roman" w:cs="Times New Roman"/>
                <w:color w:val="2D2D2D"/>
                <w:sz w:val="17"/>
                <w:szCs w:val="17"/>
                <w:lang w:eastAsia="ru-RU"/>
              </w:rPr>
              <w:t> давления на пол металлических шин и круглых предметов определяют по формуле </w:t>
            </w:r>
            <w:r>
              <w:rPr>
                <w:rFonts w:eastAsia="Times New Roman" w:cs="Times New Roman"/>
                <w:noProof/>
                <w:color w:val="2D2D2D"/>
                <w:sz w:val="17"/>
                <w:szCs w:val="17"/>
                <w:lang w:eastAsia="ru-RU"/>
              </w:rPr>
              <w:drawing>
                <wp:inline distT="0" distB="0" distL="0" distR="0">
                  <wp:extent cx="647700" cy="419100"/>
                  <wp:effectExtent l="19050" t="0" r="0" b="0"/>
                  <wp:docPr id="31" name="Рисунок 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 29.13330.2011 Полы. Актуализированная редакция СНиП 2.03.13-88"/>
                          <pic:cNvPicPr>
                            <a:picLocks noChangeAspect="1" noChangeArrowheads="1"/>
                          </pic:cNvPicPr>
                        </pic:nvPicPr>
                        <pic:blipFill>
                          <a:blip r:embed="rId58"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F413D6">
              <w:rPr>
                <w:rFonts w:eastAsia="Times New Roman" w:cs="Times New Roman"/>
                <w:color w:val="2D2D2D"/>
                <w:sz w:val="17"/>
                <w:szCs w:val="17"/>
                <w:lang w:eastAsia="ru-RU"/>
              </w:rPr>
              <w:t>,</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где </w:t>
            </w:r>
            <w:r w:rsidRPr="00F413D6">
              <w:rPr>
                <w:rFonts w:eastAsia="Times New Roman" w:cs="Times New Roman"/>
                <w:color w:val="2D2D2D"/>
                <w:sz w:val="17"/>
                <w:szCs w:val="17"/>
                <w:lang w:eastAsia="ru-RU"/>
              </w:rPr>
              <w:pict>
                <v:shape id="_x0000_i1047" type="#_x0000_t75" alt="СП 29.13330.2011 Полы. Актуализированная редакция СНиП 2.03.13-88" style="width:12pt;height:12.6pt"/>
              </w:pict>
            </w:r>
            <w:r w:rsidRPr="00F413D6">
              <w:rPr>
                <w:rFonts w:eastAsia="Times New Roman" w:cs="Times New Roman"/>
                <w:color w:val="2D2D2D"/>
                <w:sz w:val="17"/>
                <w:szCs w:val="17"/>
                <w:lang w:eastAsia="ru-RU"/>
              </w:rPr>
              <w:t> - наибольшее давление колеса или обода на пол, Па;</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48" type="#_x0000_t75" alt="СП 29.13330.2011 Полы. Актуализированная редакция СНиП 2.03.13-88" style="width:12.6pt;height:12.6pt"/>
              </w:pict>
            </w:r>
            <w:r w:rsidRPr="00F413D6">
              <w:rPr>
                <w:rFonts w:eastAsia="Times New Roman" w:cs="Times New Roman"/>
                <w:color w:val="2D2D2D"/>
                <w:sz w:val="17"/>
                <w:szCs w:val="17"/>
                <w:lang w:eastAsia="ru-RU"/>
              </w:rPr>
              <w:t> - диаметр колеса или обода, 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49" type="#_x0000_t75" alt="СП 29.13330.2011 Полы. Актуализированная редакция СНиП 2.03.13-88" style="width:9.6pt;height:14.4pt"/>
              </w:pict>
            </w:r>
            <w:r w:rsidRPr="00F413D6">
              <w:rPr>
                <w:rFonts w:eastAsia="Times New Roman" w:cs="Times New Roman"/>
                <w:color w:val="2D2D2D"/>
                <w:sz w:val="17"/>
                <w:szCs w:val="17"/>
                <w:lang w:eastAsia="ru-RU"/>
              </w:rPr>
              <w:t> - ширина шины колеса или обода, см.</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r>
    </w:p>
    <w:p w:rsidR="00F413D6" w:rsidRPr="00F413D6" w:rsidRDefault="00F413D6" w:rsidP="00F413D6">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F413D6">
        <w:rPr>
          <w:rFonts w:ascii="Arial" w:eastAsia="Times New Roman" w:hAnsi="Arial" w:cs="Arial"/>
          <w:color w:val="4C4C4C"/>
          <w:spacing w:val="1"/>
          <w:sz w:val="22"/>
          <w:lang w:eastAsia="ru-RU"/>
        </w:rPr>
        <w:t>Таблица В.2 - Выбор типа покрытия пола производственных помещений по интенсивности воздействий агрессивных сред</w:t>
      </w:r>
    </w:p>
    <w:tbl>
      <w:tblPr>
        <w:tblW w:w="0" w:type="auto"/>
        <w:tblCellMar>
          <w:left w:w="0" w:type="dxa"/>
          <w:right w:w="0" w:type="dxa"/>
        </w:tblCellMar>
        <w:tblLook w:val="04A0"/>
      </w:tblPr>
      <w:tblGrid>
        <w:gridCol w:w="371"/>
        <w:gridCol w:w="1855"/>
        <w:gridCol w:w="891"/>
        <w:gridCol w:w="724"/>
        <w:gridCol w:w="891"/>
        <w:gridCol w:w="694"/>
        <w:gridCol w:w="891"/>
        <w:gridCol w:w="891"/>
        <w:gridCol w:w="629"/>
        <w:gridCol w:w="757"/>
        <w:gridCol w:w="691"/>
        <w:gridCol w:w="757"/>
        <w:gridCol w:w="691"/>
        <w:gridCol w:w="39"/>
        <w:gridCol w:w="742"/>
        <w:gridCol w:w="691"/>
        <w:gridCol w:w="757"/>
        <w:gridCol w:w="717"/>
        <w:gridCol w:w="891"/>
      </w:tblGrid>
      <w:tr w:rsidR="00F413D6" w:rsidRPr="00F413D6" w:rsidTr="00F413D6">
        <w:trPr>
          <w:trHeight w:val="12"/>
        </w:trPr>
        <w:tc>
          <w:tcPr>
            <w:tcW w:w="554" w:type="dxa"/>
            <w:hideMark/>
          </w:tcPr>
          <w:p w:rsidR="00F413D6" w:rsidRPr="00F413D6" w:rsidRDefault="00F413D6" w:rsidP="00F413D6">
            <w:pPr>
              <w:spacing w:after="0" w:line="240" w:lineRule="auto"/>
              <w:rPr>
                <w:rFonts w:eastAsia="Times New Roman" w:cs="Times New Roman"/>
                <w:sz w:val="2"/>
                <w:szCs w:val="24"/>
                <w:lang w:eastAsia="ru-RU"/>
              </w:rPr>
            </w:pPr>
          </w:p>
        </w:tc>
        <w:tc>
          <w:tcPr>
            <w:tcW w:w="3142"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85"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N п.п.</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Покрытие</w:t>
            </w:r>
          </w:p>
        </w:tc>
        <w:tc>
          <w:tcPr>
            <w:tcW w:w="19589"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Предельные значения интенсивности воздействия на пол</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Воды и растворов нейтраль-</w:t>
            </w:r>
            <w:r w:rsidRPr="00F413D6">
              <w:rPr>
                <w:rFonts w:eastAsia="Times New Roman" w:cs="Times New Roman"/>
                <w:color w:val="2D2D2D"/>
                <w:sz w:val="17"/>
                <w:szCs w:val="17"/>
                <w:lang w:eastAsia="ru-RU"/>
              </w:rPr>
              <w:br/>
              <w:t>ной реакции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Мине-</w:t>
            </w:r>
            <w:r w:rsidRPr="00F413D6">
              <w:rPr>
                <w:rFonts w:eastAsia="Times New Roman" w:cs="Times New Roman"/>
                <w:color w:val="2D2D2D"/>
                <w:sz w:val="17"/>
                <w:szCs w:val="17"/>
                <w:lang w:eastAsia="ru-RU"/>
              </w:rPr>
              <w:br/>
              <w:t>ральных масел и эмульсий из них</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Органических растворителей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Веществ животного происхож-</w:t>
            </w:r>
            <w:r w:rsidRPr="00F413D6">
              <w:rPr>
                <w:rFonts w:eastAsia="Times New Roman" w:cs="Times New Roman"/>
                <w:color w:val="2D2D2D"/>
                <w:sz w:val="17"/>
                <w:szCs w:val="17"/>
                <w:lang w:eastAsia="ru-RU"/>
              </w:rPr>
              <w:br/>
              <w:t>дения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Растворов кислот</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Растворов щелочей</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сырой нефти и нефте-</w:t>
            </w:r>
            <w:r w:rsidRPr="00F413D6">
              <w:rPr>
                <w:rFonts w:eastAsia="Times New Roman" w:cs="Times New Roman"/>
                <w:color w:val="2D2D2D"/>
                <w:sz w:val="17"/>
                <w:szCs w:val="17"/>
                <w:lang w:eastAsia="ru-RU"/>
              </w:rPr>
              <w:br/>
              <w:t>продуктов (мазут, дизтопливо, керосин, бензин)</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 аромати-</w:t>
            </w:r>
            <w:r w:rsidRPr="00F413D6">
              <w:rPr>
                <w:rFonts w:eastAsia="Times New Roman" w:cs="Times New Roman"/>
                <w:color w:val="2D2D2D"/>
                <w:sz w:val="17"/>
                <w:szCs w:val="17"/>
                <w:lang w:eastAsia="ru-RU"/>
              </w:rPr>
              <w:br/>
              <w:t>ческих углево-</w:t>
            </w:r>
            <w:r w:rsidRPr="00F413D6">
              <w:rPr>
                <w:rFonts w:eastAsia="Times New Roman" w:cs="Times New Roman"/>
                <w:color w:val="2D2D2D"/>
                <w:sz w:val="17"/>
                <w:szCs w:val="17"/>
                <w:lang w:eastAsia="ru-RU"/>
              </w:rPr>
              <w:br/>
              <w:t>дородах</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кетонов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фтористо-</w:t>
            </w:r>
            <w:r w:rsidRPr="00F413D6">
              <w:rPr>
                <w:rFonts w:eastAsia="Times New Roman" w:cs="Times New Roman"/>
                <w:color w:val="2D2D2D"/>
                <w:sz w:val="17"/>
                <w:szCs w:val="17"/>
                <w:lang w:eastAsia="ru-RU"/>
              </w:rPr>
              <w:br/>
              <w:t>водородной, кремнефтористо-</w:t>
            </w:r>
            <w:r w:rsidRPr="00F413D6">
              <w:rPr>
                <w:rFonts w:eastAsia="Times New Roman" w:cs="Times New Roman"/>
                <w:color w:val="2D2D2D"/>
                <w:sz w:val="17"/>
                <w:szCs w:val="17"/>
                <w:lang w:eastAsia="ru-RU"/>
              </w:rPr>
              <w:br/>
              <w:t>водородной и т.п.</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окисляющих (азотная, хлорноватистая, хромовая и др.)</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неокисляющих неорганических </w:t>
            </w:r>
            <w:r w:rsidRPr="00F413D6">
              <w:rPr>
                <w:rFonts w:eastAsia="Times New Roman" w:cs="Times New Roman"/>
                <w:color w:val="2D2D2D"/>
                <w:sz w:val="17"/>
                <w:szCs w:val="17"/>
                <w:lang w:eastAsia="ru-RU"/>
              </w:rPr>
              <w:br/>
              <w:t>(серная, соляная и др.)</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органических</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Концент-</w:t>
            </w:r>
            <w:r w:rsidRPr="00F413D6">
              <w:rPr>
                <w:rFonts w:eastAsia="Times New Roman" w:cs="Times New Roman"/>
                <w:color w:val="2D2D2D"/>
                <w:sz w:val="17"/>
                <w:szCs w:val="17"/>
                <w:lang w:eastAsia="ru-RU"/>
              </w:rPr>
              <w:br/>
              <w:t>рация,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Интенсив-</w:t>
            </w:r>
            <w:r w:rsidRPr="00F413D6">
              <w:rPr>
                <w:rFonts w:eastAsia="Times New Roman" w:cs="Times New Roman"/>
                <w:color w:val="2D2D2D"/>
                <w:sz w:val="17"/>
                <w:szCs w:val="17"/>
                <w:lang w:eastAsia="ru-RU"/>
              </w:rPr>
              <w:br/>
              <w:t>ность</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w:t>
            </w:r>
            <w:r w:rsidRPr="00F413D6">
              <w:rPr>
                <w:rFonts w:eastAsia="Times New Roman" w:cs="Times New Roman"/>
                <w:color w:val="2D2D2D"/>
                <w:sz w:val="17"/>
                <w:szCs w:val="17"/>
                <w:lang w:eastAsia="ru-RU"/>
              </w:rPr>
              <w:br/>
              <w:t xml:space="preserve">рация, </w:t>
            </w:r>
            <w:r w:rsidRPr="00F413D6">
              <w:rPr>
                <w:rFonts w:eastAsia="Times New Roman" w:cs="Times New Roman"/>
                <w:color w:val="2D2D2D"/>
                <w:sz w:val="17"/>
                <w:szCs w:val="17"/>
                <w:lang w:eastAsia="ru-RU"/>
              </w:rPr>
              <w:lastRenderedPageBreak/>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интенсив-</w:t>
            </w:r>
            <w:r w:rsidRPr="00F413D6">
              <w:rPr>
                <w:rFonts w:eastAsia="Times New Roman" w:cs="Times New Roman"/>
                <w:color w:val="2D2D2D"/>
                <w:sz w:val="17"/>
                <w:szCs w:val="17"/>
                <w:lang w:eastAsia="ru-RU"/>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концент-</w:t>
            </w:r>
            <w:r w:rsidRPr="00F413D6">
              <w:rPr>
                <w:rFonts w:eastAsia="Times New Roman" w:cs="Times New Roman"/>
                <w:color w:val="2D2D2D"/>
                <w:sz w:val="17"/>
                <w:szCs w:val="17"/>
                <w:lang w:eastAsia="ru-RU"/>
              </w:rPr>
              <w:br/>
              <w:t xml:space="preserve">рация, </w:t>
            </w:r>
            <w:r w:rsidRPr="00F413D6">
              <w:rPr>
                <w:rFonts w:eastAsia="Times New Roman" w:cs="Times New Roman"/>
                <w:color w:val="2D2D2D"/>
                <w:sz w:val="17"/>
                <w:szCs w:val="17"/>
                <w:lang w:eastAsia="ru-RU"/>
              </w:rPr>
              <w:lastRenderedPageBreak/>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интенсив-</w:t>
            </w:r>
            <w:r w:rsidRPr="00F413D6">
              <w:rPr>
                <w:rFonts w:eastAsia="Times New Roman" w:cs="Times New Roman"/>
                <w:color w:val="2D2D2D"/>
                <w:sz w:val="17"/>
                <w:szCs w:val="17"/>
                <w:lang w:eastAsia="ru-RU"/>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концент-</w:t>
            </w:r>
            <w:r w:rsidRPr="00F413D6">
              <w:rPr>
                <w:rFonts w:eastAsia="Times New Roman" w:cs="Times New Roman"/>
                <w:color w:val="2D2D2D"/>
                <w:sz w:val="17"/>
                <w:szCs w:val="17"/>
                <w:lang w:eastAsia="ru-RU"/>
              </w:rPr>
              <w:br/>
              <w:t xml:space="preserve">рация, </w:t>
            </w:r>
            <w:r w:rsidRPr="00F413D6">
              <w:rPr>
                <w:rFonts w:eastAsia="Times New Roman" w:cs="Times New Roman"/>
                <w:color w:val="2D2D2D"/>
                <w:sz w:val="17"/>
                <w:szCs w:val="17"/>
                <w:lang w:eastAsia="ru-RU"/>
              </w:rPr>
              <w:lastRenderedPageBreak/>
              <w:t>%</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интенсив-</w:t>
            </w:r>
            <w:r w:rsidRPr="00F413D6">
              <w:rPr>
                <w:rFonts w:eastAsia="Times New Roman" w:cs="Times New Roman"/>
                <w:color w:val="2D2D2D"/>
                <w:sz w:val="17"/>
                <w:szCs w:val="17"/>
                <w:lang w:eastAsia="ru-RU"/>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концент-</w:t>
            </w:r>
            <w:r w:rsidRPr="00F413D6">
              <w:rPr>
                <w:rFonts w:eastAsia="Times New Roman" w:cs="Times New Roman"/>
                <w:color w:val="2D2D2D"/>
                <w:sz w:val="17"/>
                <w:szCs w:val="17"/>
                <w:lang w:eastAsia="ru-RU"/>
              </w:rPr>
              <w:br/>
              <w:t xml:space="preserve">рация, </w:t>
            </w:r>
            <w:r w:rsidRPr="00F413D6">
              <w:rPr>
                <w:rFonts w:eastAsia="Times New Roman" w:cs="Times New Roman"/>
                <w:color w:val="2D2D2D"/>
                <w:sz w:val="17"/>
                <w:szCs w:val="17"/>
                <w:lang w:eastAsia="ru-RU"/>
              </w:rPr>
              <w:lastRenderedPageBreak/>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интенсив-</w:t>
            </w:r>
            <w:r w:rsidRPr="00F413D6">
              <w:rPr>
                <w:rFonts w:eastAsia="Times New Roman" w:cs="Times New Roman"/>
                <w:color w:val="2D2D2D"/>
                <w:sz w:val="17"/>
                <w:szCs w:val="17"/>
                <w:lang w:eastAsia="ru-RU"/>
              </w:rPr>
              <w:br/>
              <w:t>ность</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Сталефибробетонное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Бетонное с упрочненным верхним слоем, упрочненное: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0" w:type="dxa"/>
            <w:gridSpan w:val="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железом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0" w:type="dxa"/>
            <w:gridSpan w:val="9"/>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корундом, кварцем или известняком</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0" w:type="dxa"/>
            <w:gridSpan w:val="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Асфальтобетонное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Мозаично-бетонное (терраццо)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w:t>
            </w:r>
            <w:r w:rsidRPr="00F413D6">
              <w:rPr>
                <w:rFonts w:eastAsia="Times New Roman" w:cs="Times New Roman"/>
                <w:color w:val="2D2D2D"/>
                <w:sz w:val="17"/>
                <w:szCs w:val="17"/>
                <w:lang w:eastAsia="ru-RU"/>
              </w:rPr>
              <w:br/>
              <w:t>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Латексцементно-бетонное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Кислотостойкий бетон на жидком стекле с уплотняющей добавкой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Жаростойкий бетон на портландцементе с хромитом и заполнителем из шлака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Легкобетонное с латексцементным покрытием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Известняково-керамзитовое</w:t>
            </w:r>
            <w:r w:rsidRPr="00F413D6">
              <w:rPr>
                <w:rFonts w:eastAsia="Times New Roman" w:cs="Times New Roman"/>
                <w:color w:val="2D2D2D"/>
                <w:sz w:val="17"/>
                <w:szCs w:val="17"/>
                <w:lang w:eastAsia="ru-RU"/>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Ксилолитовое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Поливинилацетатцеме</w:t>
            </w:r>
            <w:r w:rsidRPr="00F413D6">
              <w:rPr>
                <w:rFonts w:eastAsia="Times New Roman" w:cs="Times New Roman"/>
                <w:color w:val="2D2D2D"/>
                <w:sz w:val="17"/>
                <w:szCs w:val="17"/>
                <w:lang w:eastAsia="ru-RU"/>
              </w:rPr>
              <w:lastRenderedPageBreak/>
              <w:t>нтно-</w:t>
            </w:r>
            <w:r w:rsidRPr="00F413D6">
              <w:rPr>
                <w:rFonts w:eastAsia="Times New Roman" w:cs="Times New Roman"/>
                <w:color w:val="2D2D2D"/>
                <w:sz w:val="17"/>
                <w:szCs w:val="17"/>
                <w:lang w:eastAsia="ru-RU"/>
              </w:rPr>
              <w:br/>
              <w:t>опилочное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Эпоксидное или полиуретановое мастичное наливное (в том числе антистатическое)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Полиэфирное мастичное наливное (в том числе антистатическое)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Стальные плиты по прослойке из мелкозернистого бетона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дырчатые плиты по прослойке из мелкозернистого бетона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(12</w:t>
            </w:r>
            <w:r w:rsidRPr="00F413D6">
              <w:rPr>
                <w:rFonts w:eastAsia="Times New Roman" w:cs="Times New Roman"/>
                <w:color w:val="2D2D2D"/>
                <w:sz w:val="17"/>
                <w:szCs w:val="17"/>
                <w:lang w:eastAsia="ru-RU"/>
              </w:rPr>
              <w:pict>
                <v:shape id="_x0000_i1050"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плиты с опорными выступами по прослойке из песка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Торцевое на битумной мастике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Цементно-бетонные плиты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Мозаично-бетонные плиты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Плиты из жаростойкого бетона на портландцементе с </w:t>
            </w:r>
            <w:r w:rsidRPr="00F413D6">
              <w:rPr>
                <w:rFonts w:eastAsia="Times New Roman" w:cs="Times New Roman"/>
                <w:color w:val="2D2D2D"/>
                <w:sz w:val="17"/>
                <w:szCs w:val="17"/>
                <w:lang w:eastAsia="ru-RU"/>
              </w:rPr>
              <w:lastRenderedPageBreak/>
              <w:t>хромитом и заполнителем из шлака по прослойке из песка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природного камня изверженных пород (гранита и т.д.)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керамогранита</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зависимости от типа прослойки и материала расшивки швов</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плитки</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кислотоупорные плитки</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Кислотоупорный кирпич плашмя</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 на ребро</w:t>
            </w:r>
          </w:p>
        </w:tc>
        <w:tc>
          <w:tcPr>
            <w:tcW w:w="19589"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Дощатое (окрашенное)</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Паркетные доски и щиты</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Штучный и наборный паркет</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 (в том числе антистатический)</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Плитки поливинилхлоридные</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резиновые, резинокордовые и резинокордобитумные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Рулонное на основе химических волокон</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Ламинат</w:t>
            </w:r>
          </w:p>
        </w:tc>
        <w:tc>
          <w:tcPr>
            <w:tcW w:w="19589"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21600" w:type="dxa"/>
            <w:gridSpan w:val="1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При использовании в качестве заполнителей вместо песка и щебня дроби (чугунной, стальной) или порфирита. </w:t>
            </w:r>
            <w:r w:rsidRPr="00F413D6">
              <w:rPr>
                <w:rFonts w:eastAsia="Times New Roman" w:cs="Times New Roman"/>
                <w:color w:val="2D2D2D"/>
                <w:sz w:val="17"/>
                <w:szCs w:val="17"/>
                <w:lang w:eastAsia="ru-RU"/>
              </w:rPr>
              <w:br/>
              <w:t>** Возможно изменение цвета покрытия.</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r>
    </w:p>
    <w:p w:rsidR="00F413D6" w:rsidRPr="00F413D6" w:rsidRDefault="00F413D6" w:rsidP="00F413D6">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F413D6">
        <w:rPr>
          <w:rFonts w:ascii="Arial" w:eastAsia="Times New Roman" w:hAnsi="Arial" w:cs="Arial"/>
          <w:color w:val="4C4C4C"/>
          <w:spacing w:val="1"/>
          <w:sz w:val="22"/>
          <w:lang w:eastAsia="ru-RU"/>
        </w:rPr>
        <w:t>Таблица В.3 - Выбор типа покрытия пола производственных помещений по специальным требованиям</w:t>
      </w:r>
    </w:p>
    <w:tbl>
      <w:tblPr>
        <w:tblW w:w="0" w:type="auto"/>
        <w:tblCellMar>
          <w:left w:w="0" w:type="dxa"/>
          <w:right w:w="0" w:type="dxa"/>
        </w:tblCellMar>
        <w:tblLook w:val="04A0"/>
      </w:tblPr>
      <w:tblGrid>
        <w:gridCol w:w="432"/>
        <w:gridCol w:w="2300"/>
        <w:gridCol w:w="1201"/>
        <w:gridCol w:w="638"/>
        <w:gridCol w:w="1235"/>
        <w:gridCol w:w="1072"/>
        <w:gridCol w:w="1927"/>
        <w:gridCol w:w="1287"/>
        <w:gridCol w:w="1333"/>
        <w:gridCol w:w="1561"/>
        <w:gridCol w:w="1584"/>
      </w:tblGrid>
      <w:tr w:rsidR="00F413D6" w:rsidRPr="00F413D6" w:rsidTr="00F413D6">
        <w:trPr>
          <w:trHeight w:val="12"/>
        </w:trPr>
        <w:tc>
          <w:tcPr>
            <w:tcW w:w="554" w:type="dxa"/>
            <w:hideMark/>
          </w:tcPr>
          <w:p w:rsidR="00F413D6" w:rsidRPr="00F413D6" w:rsidRDefault="00F413D6" w:rsidP="00F413D6">
            <w:pPr>
              <w:spacing w:after="0" w:line="240" w:lineRule="auto"/>
              <w:rPr>
                <w:rFonts w:eastAsia="Times New Roman" w:cs="Times New Roman"/>
                <w:sz w:val="2"/>
                <w:szCs w:val="24"/>
                <w:lang w:eastAsia="ru-RU"/>
              </w:rPr>
            </w:pPr>
          </w:p>
        </w:tc>
        <w:tc>
          <w:tcPr>
            <w:tcW w:w="3142"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2587" w:type="dxa"/>
            <w:hideMark/>
          </w:tcPr>
          <w:p w:rsidR="00F413D6" w:rsidRPr="00F413D6" w:rsidRDefault="00F413D6" w:rsidP="00F413D6">
            <w:pPr>
              <w:spacing w:after="0" w:line="240" w:lineRule="auto"/>
              <w:rPr>
                <w:rFonts w:eastAsia="Times New Roman" w:cs="Times New Roman"/>
                <w:sz w:val="2"/>
                <w:szCs w:val="24"/>
                <w:lang w:eastAsia="ru-RU"/>
              </w:rPr>
            </w:pPr>
          </w:p>
        </w:tc>
        <w:tc>
          <w:tcPr>
            <w:tcW w:w="1848" w:type="dxa"/>
            <w:hideMark/>
          </w:tcPr>
          <w:p w:rsidR="00F413D6" w:rsidRPr="00F413D6" w:rsidRDefault="00F413D6" w:rsidP="00F413D6">
            <w:pPr>
              <w:spacing w:after="0" w:line="240" w:lineRule="auto"/>
              <w:rPr>
                <w:rFonts w:eastAsia="Times New Roman" w:cs="Times New Roman"/>
                <w:sz w:val="2"/>
                <w:szCs w:val="24"/>
                <w:lang w:eastAsia="ru-RU"/>
              </w:rPr>
            </w:pPr>
          </w:p>
        </w:tc>
        <w:tc>
          <w:tcPr>
            <w:tcW w:w="2033" w:type="dxa"/>
            <w:hideMark/>
          </w:tcPr>
          <w:p w:rsidR="00F413D6" w:rsidRPr="00F413D6" w:rsidRDefault="00F413D6" w:rsidP="00F413D6">
            <w:pPr>
              <w:spacing w:after="0" w:line="240" w:lineRule="auto"/>
              <w:rPr>
                <w:rFonts w:eastAsia="Times New Roman" w:cs="Times New Roman"/>
                <w:sz w:val="2"/>
                <w:szCs w:val="24"/>
                <w:lang w:eastAsia="ru-RU"/>
              </w:rPr>
            </w:pPr>
          </w:p>
        </w:tc>
        <w:tc>
          <w:tcPr>
            <w:tcW w:w="2033" w:type="dxa"/>
            <w:hideMark/>
          </w:tcPr>
          <w:p w:rsidR="00F413D6" w:rsidRPr="00F413D6" w:rsidRDefault="00F413D6" w:rsidP="00F413D6">
            <w:pPr>
              <w:spacing w:after="0" w:line="240" w:lineRule="auto"/>
              <w:rPr>
                <w:rFonts w:eastAsia="Times New Roman" w:cs="Times New Roman"/>
                <w:sz w:val="2"/>
                <w:szCs w:val="24"/>
                <w:lang w:eastAsia="ru-RU"/>
              </w:rPr>
            </w:pPr>
          </w:p>
        </w:tc>
        <w:tc>
          <w:tcPr>
            <w:tcW w:w="221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N п.п.</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Покрытие</w:t>
            </w:r>
          </w:p>
        </w:tc>
        <w:tc>
          <w:tcPr>
            <w:tcW w:w="1626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Характеристика покрытия пола по специальным требованиям</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Беспыльность (пылеотделение)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Электропроводность в сухом состоянии</w:t>
            </w:r>
            <w:r w:rsidRPr="00F413D6">
              <w:rPr>
                <w:rFonts w:eastAsia="Times New Roman" w:cs="Times New Roman"/>
                <w:color w:val="2D2D2D"/>
                <w:sz w:val="17"/>
                <w:szCs w:val="17"/>
                <w:lang w:eastAsia="ru-RU"/>
              </w:rPr>
              <w:pict>
                <v:shape id="_x0000_i1051"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Способность накапливать на поверхности заряды статического электричества в сухом состоянии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Безыскровость при ударных воздействиях</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Легкость очистки от производственных загрязнений</w:t>
            </w: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соответствие количественным показателям по классам беспыльности помещений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 визуальной оценке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пылевидных</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жидкостных</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кл. 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кл. 10000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кл. 100000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52"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r w:rsidRPr="00F413D6">
              <w:rPr>
                <w:rFonts w:eastAsia="Times New Roman" w:cs="Times New Roman"/>
                <w:color w:val="2D2D2D"/>
                <w:sz w:val="17"/>
                <w:szCs w:val="17"/>
                <w:lang w:eastAsia="ru-RU"/>
              </w:rPr>
              <w:pict>
                <v:shape id="_x0000_i1053" type="#_x0000_t75" alt="СП 29.13330.2011 Полы. Актуализированная редакция СНиП 2.03.13-88" style="width:6.6pt;height:17.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Практически не 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Сталефибробетонное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Бетонное с упрочненным верхним слоем, упрочненное:</w:t>
            </w:r>
          </w:p>
        </w:tc>
        <w:tc>
          <w:tcPr>
            <w:tcW w:w="406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железом, корундом или кварцем</w:t>
            </w:r>
          </w:p>
        </w:tc>
        <w:tc>
          <w:tcPr>
            <w:tcW w:w="406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известняком</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Асфальтобетонное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r w:rsidRPr="00F413D6">
              <w:rPr>
                <w:rFonts w:eastAsia="Times New Roman" w:cs="Times New Roman"/>
                <w:color w:val="2D2D2D"/>
                <w:sz w:val="17"/>
                <w:szCs w:val="17"/>
                <w:lang w:eastAsia="ru-RU"/>
              </w:rPr>
              <w:pict>
                <v:shape id="_x0000_i1054" type="#_x0000_t75" alt="СП 29.13330.2011 Полы. Актуализированная редакция СНиП 2.03.13-88" style="width:6.6pt;height:17.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Мозаично-бетонное (терраццо)</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55"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w:t>
            </w:r>
            <w:r w:rsidRPr="00F413D6">
              <w:rPr>
                <w:rFonts w:eastAsia="Times New Roman" w:cs="Times New Roman"/>
                <w:color w:val="2D2D2D"/>
                <w:sz w:val="17"/>
                <w:szCs w:val="17"/>
                <w:lang w:eastAsia="ru-RU"/>
              </w:rPr>
              <w:br/>
              <w:t>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Латексцементно-бетонное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Кислотостойкий бетон на жидком стекле с уплотняющей добавкой</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Жаростойкий бетон на портландцементе с хромитом и заполнителем из шлака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Легкобетонное с латексцементным покрытием</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56"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r w:rsidRPr="00F413D6">
              <w:rPr>
                <w:rFonts w:eastAsia="Times New Roman" w:cs="Times New Roman"/>
                <w:color w:val="2D2D2D"/>
                <w:sz w:val="17"/>
                <w:szCs w:val="17"/>
                <w:lang w:eastAsia="ru-RU"/>
              </w:rPr>
              <w:pict>
                <v:shape id="_x0000_i1057" type="#_x0000_t75" alt="СП 29.13330.2011 Полы. Актуализированная редакция СНиП 2.03.13-88" style="width:6.6pt;height:17.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Известняково-керамзи-</w:t>
            </w:r>
            <w:r w:rsidRPr="00F413D6">
              <w:rPr>
                <w:rFonts w:eastAsia="Times New Roman" w:cs="Times New Roman"/>
                <w:color w:val="2D2D2D"/>
                <w:sz w:val="17"/>
                <w:szCs w:val="17"/>
                <w:lang w:eastAsia="ru-RU"/>
              </w:rPr>
              <w:br/>
              <w:t>товое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Практически 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Ксилолитовое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Поливинилацетатцементно-</w:t>
            </w:r>
            <w:r w:rsidRPr="00F413D6">
              <w:rPr>
                <w:rFonts w:eastAsia="Times New Roman" w:cs="Times New Roman"/>
                <w:color w:val="2D2D2D"/>
                <w:sz w:val="17"/>
                <w:szCs w:val="17"/>
                <w:lang w:eastAsia="ru-RU"/>
              </w:rPr>
              <w:br/>
              <w:t>опилочное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58"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Эпоксидное или полиуретановое мастичное наливное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Накапливает</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r w:rsidRPr="00F413D6">
              <w:rPr>
                <w:rFonts w:eastAsia="Times New Roman" w:cs="Times New Roman"/>
                <w:color w:val="2D2D2D"/>
                <w:sz w:val="17"/>
                <w:szCs w:val="17"/>
                <w:lang w:eastAsia="ru-RU"/>
              </w:rPr>
              <w:pict>
                <v:shape id="_x0000_i1059" type="#_x0000_t75" alt="СП 29.13330.2011 Полы. Актуализированная редакция СНиП 2.03.13-88" style="width:8.4pt;height:17.4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 антистатическое</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 (антистатическое)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Стальные плиты по прослойке из мелкозернистого бетона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дырчатые плиты по прослойке из мелкозернистого бетона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Трудноочишаемое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Чугунные плиты с опорными выступами по прослойке из песка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Торцевое на битумной мастике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Практически 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Практически 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Цементно-бетонные плиты по прослойке из цементно-песчаного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60"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r w:rsidRPr="00F413D6">
              <w:rPr>
                <w:rFonts w:eastAsia="Times New Roman" w:cs="Times New Roman"/>
                <w:color w:val="2D2D2D"/>
                <w:sz w:val="17"/>
                <w:szCs w:val="17"/>
                <w:lang w:eastAsia="ru-RU"/>
              </w:rPr>
              <w:pict>
                <v:shape id="_x0000_i1061" type="#_x0000_t75" alt="СП 29.13330.2011 Полы. Актуализированная редакция СНиП 2.03.13-88" style="width:6.6pt;height:17.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Мозаично-бетонные плиты по прослойке из цементно-</w:t>
            </w:r>
            <w:r w:rsidRPr="00F413D6">
              <w:rPr>
                <w:rFonts w:eastAsia="Times New Roman" w:cs="Times New Roman"/>
                <w:color w:val="2D2D2D"/>
                <w:sz w:val="17"/>
                <w:szCs w:val="17"/>
                <w:lang w:eastAsia="ru-RU"/>
              </w:rPr>
              <w:lastRenderedPageBreak/>
              <w:t>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жаростойкого бетона на портландцементе с хромитом и заполнителем из шлака по прослойке из песка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природного камня изверженных пород (гранита и т.д.) по прослойке из цементно-песчаного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керамогранита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62"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плитки</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Керамические кислотоупорные плитки</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Кислотоупорный кирпич плашмя</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Кислотоупорный кирпич на ребро</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Условно электропроводное</w:t>
            </w:r>
            <w:r w:rsidRPr="00F413D6">
              <w:rPr>
                <w:rFonts w:eastAsia="Times New Roman" w:cs="Times New Roman"/>
                <w:color w:val="2D2D2D"/>
                <w:sz w:val="17"/>
                <w:szCs w:val="17"/>
                <w:lang w:eastAsia="ru-RU"/>
              </w:rPr>
              <w:pict>
                <v:shape id="_x0000_i1063" type="#_x0000_t75" alt="СП 29.13330.2011 Полы. Актуализированная редакция СНиП 2.03.13-88" style="width:8.4pt;height:17.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Дощатое (окрашенное)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Паркетные доски и щиты</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Штучный и наборный паркет</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Накапливает</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Легкоочищаемое</w:t>
            </w:r>
          </w:p>
        </w:tc>
      </w:tr>
      <w:tr w:rsidR="00F413D6" w:rsidRPr="00F413D6" w:rsidTr="00F413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 антистатический</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 антистатическое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Плитки поливинилхлоридные</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резиновые, резинокордовые и резинокордобитумные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r w:rsidRPr="00F413D6">
              <w:rPr>
                <w:rFonts w:eastAsia="Times New Roman" w:cs="Times New Roman"/>
                <w:color w:val="2D2D2D"/>
                <w:sz w:val="17"/>
                <w:szCs w:val="17"/>
                <w:lang w:eastAsia="ru-RU"/>
              </w:rPr>
              <w:pict>
                <v:shape id="_x0000_i1064"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(антистатическое)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накапливает</w:t>
            </w:r>
            <w:r w:rsidRPr="00F413D6">
              <w:rPr>
                <w:rFonts w:eastAsia="Times New Roman" w:cs="Times New Roman"/>
                <w:color w:val="2D2D2D"/>
                <w:sz w:val="17"/>
                <w:szCs w:val="17"/>
                <w:lang w:eastAsia="ru-RU"/>
              </w:rPr>
              <w:pict>
                <v:shape id="_x0000_i1065" type="#_x0000_t75" alt="СП 29.13330.2011 Полы. Актуализированная редакция СНиП 2.03.13-88" style="width:8.4pt;height:17.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Рулонное на основе химических волокон</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Трудноочищаемое</w:t>
            </w:r>
          </w:p>
        </w:tc>
      </w:tr>
      <w:tr w:rsidR="00F413D6" w:rsidRPr="00F413D6" w:rsidTr="00F413D6">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Ламинат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соответствует</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Легкоочищемое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9958"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066"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В случае применения безыскровых наполнителей (заполнителей) и песка.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67"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Приобретает способность проводить электрический ток при увлажнении.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68"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Являются неискрящими при использовании мелкодисперсных (порошкообразных) наполнителей.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69"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Электропроводное - удельное поверхностное электросопротивление менее 10</w:t>
            </w:r>
            <w:r w:rsidRPr="00F413D6">
              <w:rPr>
                <w:rFonts w:eastAsia="Times New Roman" w:cs="Times New Roman"/>
                <w:color w:val="2D2D2D"/>
                <w:sz w:val="17"/>
                <w:szCs w:val="17"/>
                <w:lang w:eastAsia="ru-RU"/>
              </w:rPr>
              <w:pict>
                <v:shape id="_x0000_i1070"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Ом, антистатическое - 10</w:t>
            </w:r>
            <w:r w:rsidRPr="00F413D6">
              <w:rPr>
                <w:rFonts w:eastAsia="Times New Roman" w:cs="Times New Roman"/>
                <w:color w:val="2D2D2D"/>
                <w:sz w:val="17"/>
                <w:szCs w:val="17"/>
                <w:lang w:eastAsia="ru-RU"/>
              </w:rPr>
              <w:pict>
                <v:shape id="_x0000_i1071"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-10</w:t>
            </w:r>
            <w:r w:rsidRPr="00F413D6">
              <w:rPr>
                <w:rFonts w:eastAsia="Times New Roman" w:cs="Times New Roman"/>
                <w:color w:val="2D2D2D"/>
                <w:sz w:val="17"/>
                <w:szCs w:val="17"/>
                <w:lang w:eastAsia="ru-RU"/>
              </w:rPr>
              <w:pict>
                <v:shape id="_x0000_i1072"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Ом, неэлектропроводное - более 10</w:t>
            </w:r>
            <w:r w:rsidRPr="00F413D6">
              <w:rPr>
                <w:rFonts w:eastAsia="Times New Roman" w:cs="Times New Roman"/>
                <w:color w:val="2D2D2D"/>
                <w:sz w:val="17"/>
                <w:szCs w:val="17"/>
                <w:lang w:eastAsia="ru-RU"/>
              </w:rPr>
              <w:pict>
                <v:shape id="_x0000_i1073"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Ом.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74"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При применении при изготовлении плит электропроводной или антистатической резины.</w:t>
            </w:r>
          </w:p>
        </w:tc>
      </w:tr>
    </w:tbl>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 Г (обязательное). Тип прослойки в полах</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Приложение Г</w:t>
      </w:r>
      <w:r w:rsidRPr="00F413D6">
        <w:rPr>
          <w:rFonts w:ascii="Arial" w:eastAsia="Times New Roman" w:hAnsi="Arial" w:cs="Arial"/>
          <w:color w:val="2D2D2D"/>
          <w:spacing w:val="1"/>
          <w:sz w:val="17"/>
          <w:szCs w:val="17"/>
          <w:lang w:eastAsia="ru-RU"/>
        </w:rPr>
        <w:br/>
        <w:t>(обязательное)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916"/>
        <w:gridCol w:w="1988"/>
        <w:gridCol w:w="1084"/>
        <w:gridCol w:w="960"/>
        <w:gridCol w:w="1255"/>
        <w:gridCol w:w="1332"/>
        <w:gridCol w:w="1129"/>
        <w:gridCol w:w="795"/>
        <w:gridCol w:w="1196"/>
        <w:gridCol w:w="795"/>
        <w:gridCol w:w="1196"/>
        <w:gridCol w:w="924"/>
      </w:tblGrid>
      <w:tr w:rsidR="00F413D6" w:rsidRPr="00F413D6" w:rsidTr="00F413D6">
        <w:trPr>
          <w:trHeight w:val="12"/>
        </w:trPr>
        <w:tc>
          <w:tcPr>
            <w:tcW w:w="2402" w:type="dxa"/>
            <w:hideMark/>
          </w:tcPr>
          <w:p w:rsidR="00F413D6" w:rsidRPr="00F413D6" w:rsidRDefault="00F413D6" w:rsidP="00F413D6">
            <w:pPr>
              <w:spacing w:after="0" w:line="240" w:lineRule="auto"/>
              <w:rPr>
                <w:rFonts w:eastAsia="Times New Roman" w:cs="Times New Roman"/>
                <w:sz w:val="2"/>
                <w:szCs w:val="24"/>
                <w:lang w:eastAsia="ru-RU"/>
              </w:rPr>
            </w:pPr>
          </w:p>
        </w:tc>
        <w:tc>
          <w:tcPr>
            <w:tcW w:w="2957"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663"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0349"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Предельно допускаемая интенсивность воздействий на пол жидкостей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Материал прослойки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Возможный материал покрытия пола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Рекомен-</w:t>
            </w:r>
            <w:r w:rsidRPr="00F413D6">
              <w:rPr>
                <w:rFonts w:eastAsia="Times New Roman" w:cs="Times New Roman"/>
                <w:color w:val="2D2D2D"/>
                <w:sz w:val="17"/>
                <w:szCs w:val="17"/>
                <w:lang w:eastAsia="ru-RU"/>
              </w:rPr>
              <w:br/>
              <w:t>дуемая толщина прослойки,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воды и растворов нейтраль-</w:t>
            </w:r>
            <w:r w:rsidRPr="00F413D6">
              <w:rPr>
                <w:rFonts w:eastAsia="Times New Roman" w:cs="Times New Roman"/>
                <w:color w:val="2D2D2D"/>
                <w:sz w:val="17"/>
                <w:szCs w:val="17"/>
                <w:lang w:eastAsia="ru-RU"/>
              </w:rPr>
              <w:br/>
              <w:t>ной реакции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минеральных масел и эмульсий из них</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органических раствори-</w:t>
            </w:r>
            <w:r w:rsidRPr="00F413D6">
              <w:rPr>
                <w:rFonts w:eastAsia="Times New Roman" w:cs="Times New Roman"/>
                <w:color w:val="2D2D2D"/>
                <w:sz w:val="17"/>
                <w:szCs w:val="17"/>
                <w:lang w:eastAsia="ru-RU"/>
              </w:rPr>
              <w:br/>
              <w:t>телей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веществ животного проис-</w:t>
            </w:r>
            <w:r w:rsidRPr="00F413D6">
              <w:rPr>
                <w:rFonts w:eastAsia="Times New Roman" w:cs="Times New Roman"/>
                <w:color w:val="2D2D2D"/>
                <w:sz w:val="17"/>
                <w:szCs w:val="17"/>
                <w:lang w:eastAsia="ru-RU"/>
              </w:rPr>
              <w:br/>
              <w:t>хождения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кислот</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щелочей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Нагрев пола до темпе-</w:t>
            </w:r>
            <w:r w:rsidRPr="00F413D6">
              <w:rPr>
                <w:rFonts w:eastAsia="Times New Roman" w:cs="Times New Roman"/>
                <w:color w:val="2D2D2D"/>
                <w:sz w:val="17"/>
                <w:szCs w:val="17"/>
                <w:lang w:eastAsia="ru-RU"/>
              </w:rPr>
              <w:br/>
              <w:t>ратуры, °С</w:t>
            </w:r>
          </w:p>
        </w:tc>
      </w:tr>
      <w:tr w:rsidR="00F413D6" w:rsidRPr="00F413D6" w:rsidTr="00F413D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w:t>
            </w:r>
            <w:r w:rsidRPr="00F413D6">
              <w:rPr>
                <w:rFonts w:eastAsia="Times New Roman" w:cs="Times New Roman"/>
                <w:color w:val="2D2D2D"/>
                <w:sz w:val="17"/>
                <w:szCs w:val="17"/>
                <w:lang w:eastAsia="ru-RU"/>
              </w:rPr>
              <w:br/>
              <w:t>трация,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интен-</w:t>
            </w:r>
            <w:r w:rsidRPr="00F413D6">
              <w:rPr>
                <w:rFonts w:eastAsia="Times New Roman" w:cs="Times New Roman"/>
                <w:color w:val="2D2D2D"/>
                <w:sz w:val="17"/>
                <w:szCs w:val="17"/>
                <w:lang w:eastAsia="ru-RU"/>
              </w:rPr>
              <w:br/>
              <w:t>сивность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концен-</w:t>
            </w:r>
            <w:r w:rsidRPr="00F413D6">
              <w:rPr>
                <w:rFonts w:eastAsia="Times New Roman" w:cs="Times New Roman"/>
                <w:color w:val="2D2D2D"/>
                <w:sz w:val="17"/>
                <w:szCs w:val="17"/>
                <w:lang w:eastAsia="ru-RU"/>
              </w:rPr>
              <w:br/>
              <w:t>трация,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интен-</w:t>
            </w:r>
            <w:r w:rsidRPr="00F413D6">
              <w:rPr>
                <w:rFonts w:eastAsia="Times New Roman" w:cs="Times New Roman"/>
                <w:color w:val="2D2D2D"/>
                <w:sz w:val="17"/>
                <w:szCs w:val="17"/>
                <w:lang w:eastAsia="ru-RU"/>
              </w:rPr>
              <w:br/>
              <w:t>сивность</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r>
      <w:tr w:rsidR="00F413D6" w:rsidRPr="00F413D6" w:rsidTr="00F413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Цементно-песчаный раствор</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бетонные, мозаично-бетонные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Цементно-песчаный раствор с добавкой латекса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бетонные, мозаично-бетонные, из природного камня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u w:val="single"/>
                <w:lang w:eastAsia="ru-RU"/>
              </w:rPr>
              <w:t>0</w:t>
            </w:r>
            <w:r w:rsidRPr="00F413D6">
              <w:rPr>
                <w:rFonts w:eastAsia="Times New Roman" w:cs="Times New Roman"/>
                <w:color w:val="2D2D2D"/>
                <w:sz w:val="17"/>
                <w:szCs w:val="17"/>
                <w:lang w:eastAsia="ru-RU"/>
              </w:rPr>
              <w:pict>
                <v:shape id="_x0000_i1075"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r w:rsidRPr="00F413D6">
              <w:rPr>
                <w:rFonts w:eastAsia="Times New Roman" w:cs="Times New Roman"/>
                <w:color w:val="2D2D2D"/>
                <w:sz w:val="17"/>
                <w:szCs w:val="17"/>
                <w:lang w:eastAsia="ru-RU"/>
              </w:rPr>
              <w:pict>
                <v:shape id="_x0000_i1076" type="#_x0000_t75" alt="СП 29.13330.2011 Полы. Актуализированная редакция СНиП 2.03.13-88" style="width:8.4pt;height:17.4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Цементный клей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природного камня, плитки керами-</w:t>
            </w:r>
            <w:r w:rsidRPr="00F413D6">
              <w:rPr>
                <w:rFonts w:eastAsia="Times New Roman" w:cs="Times New Roman"/>
                <w:color w:val="2D2D2D"/>
                <w:sz w:val="17"/>
                <w:szCs w:val="17"/>
                <w:lang w:eastAsia="ru-RU"/>
              </w:rPr>
              <w:br/>
              <w:t xml:space="preserve">ческие, керамогранитные и </w:t>
            </w:r>
            <w:r w:rsidRPr="00F413D6">
              <w:rPr>
                <w:rFonts w:eastAsia="Times New Roman" w:cs="Times New Roman"/>
                <w:color w:val="2D2D2D"/>
                <w:sz w:val="17"/>
                <w:szCs w:val="17"/>
                <w:lang w:eastAsia="ru-RU"/>
              </w:rPr>
              <w:lastRenderedPageBreak/>
              <w:t>каменные литые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u w:val="single"/>
                <w:lang w:eastAsia="ru-RU"/>
              </w:rPr>
              <w:t>0</w:t>
            </w:r>
            <w:r w:rsidRPr="00F413D6">
              <w:rPr>
                <w:rFonts w:eastAsia="Times New Roman" w:cs="Times New Roman"/>
                <w:color w:val="2D2D2D"/>
                <w:sz w:val="17"/>
                <w:szCs w:val="17"/>
                <w:lang w:eastAsia="ru-RU"/>
              </w:rPr>
              <w:pict>
                <v:shape id="_x0000_i1077"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r w:rsidRPr="00F413D6">
              <w:rPr>
                <w:rFonts w:eastAsia="Times New Roman" w:cs="Times New Roman"/>
                <w:color w:val="2D2D2D"/>
                <w:sz w:val="17"/>
                <w:szCs w:val="17"/>
                <w:lang w:eastAsia="ru-RU"/>
              </w:rPr>
              <w:pict>
                <v:shape id="_x0000_i1078" type="#_x0000_t75" alt="СП 29.13330.2011 Полы. Актуализированная редакция СНиП 2.03.13-88" style="width:8.4pt;height:17.4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На жидком стекле с уплотняющей добавкой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Плитки керамические кислотоупорные, кирпич кислотоупорный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 основе синтетических смол (реактопластов)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Плитки керамические, кислотоупорные, каменные литые, керамогранитные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u w:val="single"/>
                <w:lang w:eastAsia="ru-RU"/>
              </w:rPr>
              <w:t>15</w:t>
            </w:r>
            <w:r w:rsidRPr="00F413D6">
              <w:rPr>
                <w:rFonts w:eastAsia="Times New Roman" w:cs="Times New Roman"/>
                <w:color w:val="2D2D2D"/>
                <w:sz w:val="17"/>
                <w:szCs w:val="17"/>
                <w:lang w:eastAsia="ru-RU"/>
              </w:rPr>
              <w:pict>
                <v:shape id="_x0000_i1079"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b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Штучный паркет, линолеум, ламинат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более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Горячая битумная мастика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Торцевая шашка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u w:val="single"/>
                <w:lang w:eastAsia="ru-RU"/>
              </w:rPr>
              <w:t>10</w:t>
            </w:r>
            <w:r w:rsidRPr="00F413D6">
              <w:rPr>
                <w:rFonts w:eastAsia="Times New Roman" w:cs="Times New Roman"/>
                <w:color w:val="2D2D2D"/>
                <w:sz w:val="17"/>
                <w:szCs w:val="17"/>
                <w:lang w:eastAsia="ru-RU"/>
              </w:rPr>
              <w:b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Мелкозернистый бетон класса не ниже В30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Стальные и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Большая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жаростойкого бетона,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Малая</w:t>
            </w: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1000-1400</w:t>
            </w:r>
            <w:r w:rsidRPr="00F413D6">
              <w:rPr>
                <w:rFonts w:eastAsia="Times New Roman" w:cs="Times New Roman"/>
                <w:color w:val="2D2D2D"/>
                <w:sz w:val="17"/>
                <w:szCs w:val="17"/>
                <w:lang w:eastAsia="ru-RU"/>
              </w:rPr>
              <w:pict>
                <v:shape id="_x0000_i1080"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600-1000</w:t>
            </w:r>
            <w:r w:rsidRPr="00F413D6">
              <w:rPr>
                <w:rFonts w:eastAsia="Times New Roman" w:cs="Times New Roman"/>
                <w:color w:val="2D2D2D"/>
                <w:sz w:val="17"/>
                <w:szCs w:val="17"/>
                <w:lang w:eastAsia="ru-RU"/>
              </w:rPr>
              <w:pict>
                <v:shape id="_x0000_i1081"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200-600</w:t>
            </w:r>
            <w:r w:rsidRPr="00F413D6">
              <w:rPr>
                <w:rFonts w:eastAsia="Times New Roman" w:cs="Times New Roman"/>
                <w:color w:val="2D2D2D"/>
                <w:sz w:val="17"/>
                <w:szCs w:val="17"/>
                <w:lang w:eastAsia="ru-RU"/>
              </w:rPr>
              <w:pict>
                <v:shape id="_x0000_i1082"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200</w:t>
            </w:r>
            <w:r w:rsidRPr="00F413D6">
              <w:rPr>
                <w:rFonts w:eastAsia="Times New Roman" w:cs="Times New Roman"/>
                <w:color w:val="2D2D2D"/>
                <w:sz w:val="17"/>
                <w:szCs w:val="17"/>
                <w:lang w:eastAsia="ru-RU"/>
              </w:rPr>
              <w:pict>
                <v:shape id="_x0000_i1083"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Теплоизоляционные материалы (каменноугольные шлаки, молотые отходы из кирпича и другие жаростойкие материалы с плотностью в уплотненном состоянии 1-1,2 т/м</w:t>
            </w:r>
            <w:r w:rsidRPr="00F413D6">
              <w:rPr>
                <w:rFonts w:eastAsia="Times New Roman" w:cs="Times New Roman"/>
                <w:color w:val="2D2D2D"/>
                <w:sz w:val="17"/>
                <w:szCs w:val="17"/>
                <w:lang w:eastAsia="ru-RU"/>
              </w:rPr>
              <w:pict>
                <v:shape id="_x0000_i1084"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Плиты из жаростойкого бетона,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1000-1400</w:t>
            </w:r>
            <w:r w:rsidRPr="00F413D6">
              <w:rPr>
                <w:rFonts w:eastAsia="Times New Roman" w:cs="Times New Roman"/>
                <w:color w:val="2D2D2D"/>
                <w:sz w:val="17"/>
                <w:szCs w:val="17"/>
                <w:lang w:eastAsia="ru-RU"/>
              </w:rPr>
              <w:pict>
                <v:shape id="_x0000_i1085"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600-1000</w:t>
            </w:r>
            <w:r w:rsidRPr="00F413D6">
              <w:rPr>
                <w:rFonts w:eastAsia="Times New Roman" w:cs="Times New Roman"/>
                <w:color w:val="2D2D2D"/>
                <w:sz w:val="17"/>
                <w:szCs w:val="17"/>
                <w:lang w:eastAsia="ru-RU"/>
              </w:rPr>
              <w:pict>
                <v:shape id="_x0000_i1086"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200-600</w:t>
            </w:r>
            <w:r w:rsidRPr="00F413D6">
              <w:rPr>
                <w:rFonts w:eastAsia="Times New Roman" w:cs="Times New Roman"/>
                <w:color w:val="2D2D2D"/>
                <w:sz w:val="17"/>
                <w:szCs w:val="17"/>
                <w:lang w:eastAsia="ru-RU"/>
              </w:rPr>
              <w:pict>
                <v:shape id="_x0000_i1087" type="#_x0000_t75" alt="СП 29.13330.2011 Полы. Актуализированная редакция СНиП 2.03.13-88" style="width:8.4pt;height:17.4pt"/>
              </w:pict>
            </w:r>
          </w:p>
        </w:tc>
      </w:tr>
      <w:tr w:rsidR="00F413D6" w:rsidRPr="00F413D6" w:rsidTr="00F413D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6098"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Менее 200</w:t>
            </w:r>
            <w:r w:rsidRPr="00F413D6">
              <w:rPr>
                <w:rFonts w:eastAsia="Times New Roman" w:cs="Times New Roman"/>
                <w:color w:val="2D2D2D"/>
                <w:sz w:val="17"/>
                <w:szCs w:val="17"/>
                <w:lang w:eastAsia="ru-RU"/>
              </w:rPr>
              <w:pict>
                <v:shape id="_x0000_i1088" type="#_x0000_t75" alt="СП 29.13330.2011 Полы. Актуализированная редакция СНиП 2.03.13-88" style="width:8.4pt;height:17.4pt"/>
              </w:pict>
            </w:r>
          </w:p>
        </w:tc>
      </w:tr>
      <w:tr w:rsidR="00F413D6" w:rsidRPr="00F413D6" w:rsidTr="00F413D6">
        <w:tc>
          <w:tcPr>
            <w:tcW w:w="18295"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089"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При заполнении швов полимерными мастиками </w:t>
            </w:r>
            <w:r>
              <w:rPr>
                <w:rFonts w:eastAsia="Times New Roman" w:cs="Times New Roman"/>
                <w:noProof/>
                <w:color w:val="2D2D2D"/>
                <w:sz w:val="17"/>
                <w:szCs w:val="17"/>
                <w:lang w:eastAsia="ru-RU"/>
              </w:rPr>
              <w:drawing>
                <wp:inline distT="0" distB="0" distL="0" distR="0">
                  <wp:extent cx="228600" cy="388620"/>
                  <wp:effectExtent l="19050" t="0" r="0" b="0"/>
                  <wp:docPr id="75" name="Рисунок 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29.13330.2011 Полы. Актуализированная редакция СНиП 2.03.13-88"/>
                          <pic:cNvPicPr>
                            <a:picLocks noChangeAspect="1" noChangeArrowheads="1"/>
                          </pic:cNvPicPr>
                        </pic:nvPicPr>
                        <pic:blipFill>
                          <a:blip r:embed="rId59" cstate="print"/>
                          <a:srcRect/>
                          <a:stretch>
                            <a:fillRect/>
                          </a:stretch>
                        </pic:blipFill>
                        <pic:spPr bwMode="auto">
                          <a:xfrm>
                            <a:off x="0" y="0"/>
                            <a:ext cx="228600" cy="388620"/>
                          </a:xfrm>
                          <a:prstGeom prst="rect">
                            <a:avLst/>
                          </a:prstGeom>
                          <a:noFill/>
                          <a:ln w="9525">
                            <a:noFill/>
                            <a:miter lim="800000"/>
                            <a:headEnd/>
                            <a:tailEnd/>
                          </a:ln>
                        </pic:spPr>
                      </pic:pic>
                    </a:graphicData>
                  </a:graphic>
                </wp:inline>
              </w:drawing>
            </w:r>
            <w:r w:rsidRPr="00F413D6">
              <w:rPr>
                <w:rFonts w:eastAsia="Times New Roman" w:cs="Times New Roman"/>
                <w:color w:val="2D2D2D"/>
                <w:sz w:val="17"/>
                <w:szCs w:val="17"/>
                <w:lang w:eastAsia="ru-RU"/>
              </w:rPr>
              <w:t>%.</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90"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При заполнении швов полимерными мастиками 15%.</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91"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Для окисляющих сред не более 5%.</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pict>
                <v:shape id="_x0000_i1092"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При установке на пол горячих предметов, деталей, проливах расплавленного металла и т.п., нагреве воздуха на уровне пола.</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Примечания</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1 Над чертой указаны: азотная, серная, соляная, фосфорная, хлорноватистая, хромовая, уксусная, под чертой - масляная, молочная, муравьиная, щавелевая кислоты.</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2 Температурой пола условно считается температура воздуха на уровне пола или температура горячих предметов при контакте с полом.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3 Приведенный в таблице тип прослойки может быть применен при воздействиях, не превышающих ограничений, установленных в таблице.</w:t>
            </w:r>
          </w:p>
        </w:tc>
      </w:tr>
    </w:tbl>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 Д (рекомендуемое). Назначение типов покрытий полов жилых, общественных, административных и бытовых зданий</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Приложение Д</w:t>
      </w:r>
      <w:r w:rsidRPr="00F413D6">
        <w:rPr>
          <w:rFonts w:ascii="Arial" w:eastAsia="Times New Roman" w:hAnsi="Arial" w:cs="Arial"/>
          <w:color w:val="2D2D2D"/>
          <w:spacing w:val="1"/>
          <w:sz w:val="17"/>
          <w:szCs w:val="17"/>
          <w:lang w:eastAsia="ru-RU"/>
        </w:rPr>
        <w:br/>
        <w:t>(рекомендуемое)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6283"/>
        <w:gridCol w:w="4990"/>
      </w:tblGrid>
      <w:tr w:rsidR="00F413D6" w:rsidRPr="00F413D6" w:rsidTr="00F413D6">
        <w:trPr>
          <w:trHeight w:val="12"/>
        </w:trPr>
        <w:tc>
          <w:tcPr>
            <w:tcW w:w="6283" w:type="dxa"/>
            <w:hideMark/>
          </w:tcPr>
          <w:p w:rsidR="00F413D6" w:rsidRPr="00F413D6" w:rsidRDefault="00F413D6" w:rsidP="00F413D6">
            <w:pPr>
              <w:spacing w:after="0" w:line="240" w:lineRule="auto"/>
              <w:rPr>
                <w:rFonts w:eastAsia="Times New Roman" w:cs="Times New Roman"/>
                <w:sz w:val="2"/>
                <w:szCs w:val="24"/>
                <w:lang w:eastAsia="ru-RU"/>
              </w:rPr>
            </w:pPr>
          </w:p>
        </w:tc>
        <w:tc>
          <w:tcPr>
            <w:tcW w:w="4990"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Помещения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Покрытие</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 Жилые комнаты в квартирах, общежитиях, спальные комнаты в интернатах, номера в гостиницах, домах отдыха и т.п., коридоры в квартирах, общежитиях, интернатах, удаленные от наружных дверей зданий более чем на 20 м</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Массивная или паркетная доска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t>Ламинированный 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 Коридоры в гостиницах, домах отдыха, конторах, конструкторских бюро, вспомогательных зданиях, удаленные от наружных дверей зданий более чем на 20 м</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Ламинированный 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Керамические плитки</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Керамогранитные плитки</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 Помещения общественных зданий, эксплуатация которых не связана с постоянным пребыванием людей в них (музеи, выставки, вестибюли, вокзалы, фойе зрелищных предприятий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Полимерное наливное толщиной 2-4 мм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Мозаично-бетонное шлифованное</w:t>
            </w:r>
            <w:r w:rsidRPr="00F413D6">
              <w:rPr>
                <w:rFonts w:eastAsia="Times New Roman" w:cs="Times New Roman"/>
                <w:color w:val="2D2D2D"/>
                <w:sz w:val="17"/>
                <w:szCs w:val="17"/>
                <w:lang w:eastAsia="ru-RU"/>
              </w:rPr>
              <w:pict>
                <v:shape id="_x0000_i1093"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Цементно-бетонное шлифованное</w:t>
            </w:r>
            <w:r w:rsidRPr="00F413D6">
              <w:rPr>
                <w:rFonts w:eastAsia="Times New Roman" w:cs="Times New Roman"/>
                <w:color w:val="2D2D2D"/>
                <w:sz w:val="17"/>
                <w:szCs w:val="17"/>
                <w:lang w:eastAsia="ru-RU"/>
              </w:rPr>
              <w:pict>
                <v:shape id="_x0000_i1094"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Плиты природного камня</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Мраморные плиты, в том числе колотые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Керамогранитные плитки</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Ламинированный 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 Детские туалетные в яслях-садах и больницах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 Рабочие комнаты, кабинеты, комнаты персонала в конторах, конструкторских бюро, вспомогательных зданиях и т.п.</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br/>
              <w:t>Аудитории, классы, лаборатории, преподавательские и т.п. комнаты в учебных заведениях.</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Залы спортивные, актовые, зрительные, читальные и др. Зоны хранения уличной одежды в гардеробных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Линолеум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t>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Ламинированный 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7а. Ванные, душевые, умывальные, уборные в зданиях различного назначения</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7б. Торговые залы магазинов и предприятий общественного питания, удаленные от наружных дверей зданий более чем на 20 м, а также расположенные на втором и последующих этажах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Мозаично-бетонное шлифованное</w:t>
            </w:r>
            <w:r w:rsidRPr="00F413D6">
              <w:rPr>
                <w:rFonts w:eastAsia="Times New Roman" w:cs="Times New Roman"/>
                <w:color w:val="2D2D2D"/>
                <w:sz w:val="17"/>
                <w:szCs w:val="17"/>
                <w:lang w:eastAsia="ru-RU"/>
              </w:rPr>
              <w:pict>
                <v:shape id="_x0000_i1095"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Цементно-бетонное шлифованное</w:t>
            </w:r>
            <w:r w:rsidRPr="00F413D6">
              <w:rPr>
                <w:rFonts w:eastAsia="Times New Roman" w:cs="Times New Roman"/>
                <w:color w:val="2D2D2D"/>
                <w:sz w:val="17"/>
                <w:szCs w:val="17"/>
                <w:lang w:eastAsia="ru-RU"/>
              </w:rPr>
              <w:pict>
                <v:shape id="_x0000_i1096"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Латексцементно-бетонное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Керамические плитки</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Керамогранитные плиты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Поливинилацетатцементно-бетонное</w:t>
            </w:r>
            <w:r w:rsidRPr="00F413D6">
              <w:rPr>
                <w:rFonts w:eastAsia="Times New Roman" w:cs="Times New Roman"/>
                <w:color w:val="2D2D2D"/>
                <w:sz w:val="17"/>
                <w:szCs w:val="17"/>
                <w:lang w:eastAsia="ru-RU"/>
              </w:rPr>
              <w:pict>
                <v:shape id="_x0000_i1097"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 паркетное - только для помещений, перечисленных в поз."б"</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 Помещения подготовки продовольственных товаров в магазинах.</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Кухни, мойки и заготовительные помещения предприятий общественного питания.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Раздевальные, мыльные, парильные, в банях.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Стиральные цехи в прачечных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Мозаично-бетонное шлифованное</w:t>
            </w:r>
            <w:r w:rsidRPr="00F413D6">
              <w:rPr>
                <w:rFonts w:eastAsia="Times New Roman" w:cs="Times New Roman"/>
                <w:color w:val="2D2D2D"/>
                <w:sz w:val="17"/>
                <w:szCs w:val="17"/>
                <w:lang w:eastAsia="ru-RU"/>
              </w:rPr>
              <w:pict>
                <v:shape id="_x0000_i1098"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Цементно-бетонное шлифованное</w:t>
            </w:r>
            <w:r w:rsidRPr="00F413D6">
              <w:rPr>
                <w:rFonts w:eastAsia="Times New Roman" w:cs="Times New Roman"/>
                <w:color w:val="2D2D2D"/>
                <w:sz w:val="17"/>
                <w:szCs w:val="17"/>
                <w:lang w:eastAsia="ru-RU"/>
              </w:rPr>
              <w:pict>
                <v:shape id="_x0000_i1099"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Керамические плитки</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 Кухни жилых зданий</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Линолеум</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Ламинированный 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Паркет</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Дощатое</w:t>
            </w:r>
          </w:p>
        </w:tc>
      </w:tr>
      <w:tr w:rsidR="00F413D6" w:rsidRPr="00F413D6" w:rsidTr="00F413D6">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10. Летние помещения жилых домов (балконы, лоджии, веранды и террасы), </w:t>
            </w:r>
            <w:r w:rsidRPr="00F413D6">
              <w:rPr>
                <w:rFonts w:eastAsia="Times New Roman" w:cs="Times New Roman"/>
                <w:color w:val="2D2D2D"/>
                <w:sz w:val="17"/>
                <w:szCs w:val="17"/>
                <w:lang w:eastAsia="ru-RU"/>
              </w:rPr>
              <w:lastRenderedPageBreak/>
              <w:t>технические помещения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Цементно-бетонное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lastRenderedPageBreak/>
              <w:br/>
              <w:t>Керамические плитки</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Керамогранитные плиты</w:t>
            </w:r>
          </w:p>
        </w:tc>
      </w:tr>
      <w:tr w:rsidR="00F413D6" w:rsidRPr="00F413D6" w:rsidTr="00F413D6">
        <w:tc>
          <w:tcPr>
            <w:tcW w:w="1127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100"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Для покрытий следует применять бетон класса не ниже В15.</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Примечания</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1 Покрытия из линолеума и ламинированный паркет допускаются при интенсивности движения пешеходов, не превышающей 500 чел/сут на 1 м ширины прохода.</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2 Выбор типа покрытий полов помещений, в которых воздействия на полы аналогичны воздействиям в производственных помещениях, следует осуществлять по таблице В.2.</w:t>
            </w:r>
          </w:p>
        </w:tc>
      </w:tr>
    </w:tbl>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 Е (рекомендуемое). Отделка поверхностей покрытий полов</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Приложение Е</w:t>
      </w:r>
      <w:r w:rsidRPr="00F413D6">
        <w:rPr>
          <w:rFonts w:ascii="Arial" w:eastAsia="Times New Roman" w:hAnsi="Arial" w:cs="Arial"/>
          <w:color w:val="2D2D2D"/>
          <w:spacing w:val="1"/>
          <w:sz w:val="17"/>
          <w:szCs w:val="17"/>
          <w:lang w:eastAsia="ru-RU"/>
        </w:rPr>
        <w:br/>
        <w:t>(рекомендуемое)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4250"/>
        <w:gridCol w:w="3696"/>
        <w:gridCol w:w="3327"/>
      </w:tblGrid>
      <w:tr w:rsidR="00F413D6" w:rsidRPr="00F413D6" w:rsidTr="00F413D6">
        <w:trPr>
          <w:trHeight w:val="12"/>
        </w:trPr>
        <w:tc>
          <w:tcPr>
            <w:tcW w:w="4250" w:type="dxa"/>
            <w:hideMark/>
          </w:tcPr>
          <w:p w:rsidR="00F413D6" w:rsidRPr="00F413D6" w:rsidRDefault="00F413D6" w:rsidP="00F413D6">
            <w:pPr>
              <w:spacing w:after="0" w:line="240" w:lineRule="auto"/>
              <w:rPr>
                <w:rFonts w:eastAsia="Times New Roman" w:cs="Times New Roman"/>
                <w:sz w:val="2"/>
                <w:szCs w:val="24"/>
                <w:lang w:eastAsia="ru-RU"/>
              </w:rPr>
            </w:pPr>
          </w:p>
        </w:tc>
        <w:tc>
          <w:tcPr>
            <w:tcW w:w="3696" w:type="dxa"/>
            <w:hideMark/>
          </w:tcPr>
          <w:p w:rsidR="00F413D6" w:rsidRPr="00F413D6" w:rsidRDefault="00F413D6" w:rsidP="00F413D6">
            <w:pPr>
              <w:spacing w:after="0" w:line="240" w:lineRule="auto"/>
              <w:rPr>
                <w:rFonts w:eastAsia="Times New Roman" w:cs="Times New Roman"/>
                <w:sz w:val="2"/>
                <w:szCs w:val="24"/>
                <w:lang w:eastAsia="ru-RU"/>
              </w:rPr>
            </w:pPr>
          </w:p>
        </w:tc>
        <w:tc>
          <w:tcPr>
            <w:tcW w:w="3326"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Покрытие</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Способ отделки поверхности покрытия пола при требовании</w:t>
            </w:r>
          </w:p>
        </w:tc>
      </w:tr>
      <w:tr w:rsidR="00F413D6" w:rsidRPr="00F413D6" w:rsidTr="00F413D6">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малого пылеотделения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беспыльности</w:t>
            </w:r>
            <w:r w:rsidRPr="00F413D6">
              <w:rPr>
                <w:rFonts w:eastAsia="Times New Roman" w:cs="Times New Roman"/>
                <w:color w:val="2D2D2D"/>
                <w:sz w:val="17"/>
                <w:szCs w:val="17"/>
                <w:lang w:eastAsia="ru-RU"/>
              </w:rPr>
              <w:pict>
                <v:shape id="_x0000_i1101" type="#_x0000_t75" alt="СП 29.13330.2011 Полы. Актуализированная редакция СНиП 2.03.13-88" style="width:6.6pt;height:17.4pt"/>
              </w:pict>
            </w:r>
          </w:p>
        </w:tc>
      </w:tr>
      <w:tr w:rsidR="00F413D6" w:rsidRPr="00F413D6" w:rsidTr="00F413D6">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Цементно-бетонное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Цементно-песчаное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Мозаично-бетонное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Шлифование, пропитка уплотняющими составами, флюатирование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Шлифование с покрытием полимерными красками, лаками, эмалями, в том числе с антистатиками</w:t>
            </w:r>
          </w:p>
        </w:tc>
      </w:tr>
      <w:tr w:rsidR="00F413D6" w:rsidRPr="00F413D6" w:rsidTr="00F413D6">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Поливинилацетатцементно-бетонное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Латексцементно-бетонное </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Ксилолитовое</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Поливинилацетатцементно-опилочное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Шлифование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102"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Указанное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tc>
      </w:tr>
    </w:tbl>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Приложение Ж (рекомендуемое). Расчет полов с жестким подстилающим слоем</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Приложение Ж</w:t>
      </w:r>
      <w:r w:rsidRPr="00F413D6">
        <w:rPr>
          <w:rFonts w:ascii="Arial" w:eastAsia="Times New Roman" w:hAnsi="Arial" w:cs="Arial"/>
          <w:color w:val="2D2D2D"/>
          <w:spacing w:val="1"/>
          <w:sz w:val="17"/>
          <w:szCs w:val="17"/>
          <w:lang w:eastAsia="ru-RU"/>
        </w:rPr>
        <w:br/>
        <w:t>(рекомендуемое)</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Ж.1 Основные положения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кислотоупорного бетона.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материало- , трудо-, энергоемкости и стоимости, а также с учетом повышения надежности, долговечности и увеличения межремонтного ресурса.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Ж.1.4 Толщина защитного слоя бетона в железобетонных подстилающих слоях назначается в соответствии с </w:t>
      </w:r>
      <w:hyperlink r:id="rId60"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 [6] и должна составлять не менее 20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Ж.1.5 В железобетонных подстилающих слоях в качестве продольной растянутой арматуры, а также сжатой, если это требуется по расчету, следует применять стержневую арматуру диаметром от 5 до 18 мм, используя арматурную сталь классов А400, А500 и В500 в соответствии с </w:t>
      </w:r>
      <w:hyperlink r:id="rId61"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 [6].</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Ж.1.6 Необходимую площадь сечения стержневой арматуры следует определять расчетом, при этом процент армирования должен быть не менее 0,1.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Стержневую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Расстояние между стержнями в зависимости от требуемой площади сечения арматуры и принятого диаметра стержней следует принимать от 100 до 200 мм.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Ж.1.7 Для фибрового армирования сталефибробетонных подстилающих слоев следует использовать стальную фибру в соответствии с рекомендациями [</w:t>
      </w:r>
      <w:hyperlink r:id="rId62" w:history="1">
        <w:r w:rsidRPr="00F413D6">
          <w:rPr>
            <w:rFonts w:ascii="Arial" w:eastAsia="Times New Roman" w:hAnsi="Arial" w:cs="Arial"/>
            <w:color w:val="00466E"/>
            <w:spacing w:val="1"/>
            <w:sz w:val="17"/>
            <w:u w:val="single"/>
            <w:lang w:eastAsia="ru-RU"/>
          </w:rPr>
          <w:t>9</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Ж.1.8 Коэффициент фибрового армирования по объему </w:t>
      </w:r>
      <w:r w:rsidRPr="00F413D6">
        <w:rPr>
          <w:rFonts w:ascii="Arial" w:eastAsia="Times New Roman" w:hAnsi="Arial" w:cs="Arial"/>
          <w:color w:val="2D2D2D"/>
          <w:spacing w:val="1"/>
          <w:sz w:val="17"/>
          <w:szCs w:val="17"/>
          <w:lang w:eastAsia="ru-RU"/>
        </w:rPr>
        <w:pict>
          <v:shape id="_x0000_i1103" type="#_x0000_t75" alt="СП 29.13330.2011 Полы. Актуализированная редакция СНиП 2.03.13-88" style="width:20.4pt;height:18.6pt"/>
        </w:pict>
      </w:r>
      <w:r w:rsidRPr="00F413D6">
        <w:rPr>
          <w:rFonts w:ascii="Arial" w:eastAsia="Times New Roman" w:hAnsi="Arial" w:cs="Arial"/>
          <w:color w:val="2D2D2D"/>
          <w:spacing w:val="1"/>
          <w:sz w:val="17"/>
          <w:szCs w:val="17"/>
          <w:lang w:eastAsia="ru-RU"/>
        </w:rPr>
        <w:t> должен определяться расчетом в соответствии с рекомендациями </w:t>
      </w:r>
      <w:hyperlink r:id="rId63" w:history="1">
        <w:r w:rsidRPr="00F413D6">
          <w:rPr>
            <w:rFonts w:ascii="Arial" w:eastAsia="Times New Roman" w:hAnsi="Arial" w:cs="Arial"/>
            <w:color w:val="00466E"/>
            <w:spacing w:val="1"/>
            <w:sz w:val="17"/>
            <w:u w:val="single"/>
            <w:lang w:eastAsia="ru-RU"/>
          </w:rPr>
          <w:t>СП 52-104</w:t>
        </w:r>
      </w:hyperlink>
      <w:r w:rsidRPr="00F413D6">
        <w:rPr>
          <w:rFonts w:ascii="Arial" w:eastAsia="Times New Roman" w:hAnsi="Arial" w:cs="Arial"/>
          <w:color w:val="2D2D2D"/>
          <w:spacing w:val="1"/>
          <w:sz w:val="17"/>
          <w:szCs w:val="17"/>
          <w:lang w:eastAsia="ru-RU"/>
        </w:rPr>
        <w:t> [9] и приниматься не менее </w:t>
      </w:r>
      <w:r>
        <w:rPr>
          <w:rFonts w:ascii="Arial" w:eastAsia="Times New Roman" w:hAnsi="Arial" w:cs="Arial"/>
          <w:noProof/>
          <w:color w:val="2D2D2D"/>
          <w:spacing w:val="1"/>
          <w:sz w:val="17"/>
          <w:szCs w:val="17"/>
          <w:lang w:eastAsia="ru-RU"/>
        </w:rPr>
        <w:drawing>
          <wp:inline distT="0" distB="0" distL="0" distR="0">
            <wp:extent cx="388620" cy="236220"/>
            <wp:effectExtent l="19050" t="0" r="0" b="0"/>
            <wp:docPr id="90" name="Рисунок 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П 29.13330.2011 Полы. Актуализированная редакция СНиП 2.03.13-88"/>
                    <pic:cNvPicPr>
                      <a:picLocks noChangeAspect="1" noChangeArrowheads="1"/>
                    </pic:cNvPicPr>
                  </pic:nvPicPr>
                  <pic:blipFill>
                    <a:blip r:embed="rId64" cstate="print"/>
                    <a:srcRect/>
                    <a:stretch>
                      <a:fillRect/>
                    </a:stretch>
                  </pic:blipFill>
                  <pic:spPr bwMode="auto">
                    <a:xfrm>
                      <a:off x="0" y="0"/>
                      <a:ext cx="3886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0,0025.</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Собственный вес пола, а также нагрузки, равномерно распределенные по всей площади подстилающего слоя, при расчете не учитываются.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Ж.1.10 В зависимости от формы и величины площади следа опирания различают следующие нагрузки: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sidRPr="00F413D6">
        <w:rPr>
          <w:rFonts w:ascii="Arial" w:eastAsia="Times New Roman" w:hAnsi="Arial" w:cs="Arial"/>
          <w:color w:val="2D2D2D"/>
          <w:spacing w:val="1"/>
          <w:sz w:val="17"/>
          <w:szCs w:val="17"/>
          <w:lang w:eastAsia="ru-RU"/>
        </w:rPr>
        <w:pict>
          <v:shape id="_x0000_i1104"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где </w:t>
      </w:r>
      <w:r w:rsidRPr="00F413D6">
        <w:rPr>
          <w:rFonts w:ascii="Arial" w:eastAsia="Times New Roman" w:hAnsi="Arial" w:cs="Arial"/>
          <w:color w:val="2D2D2D"/>
          <w:spacing w:val="1"/>
          <w:sz w:val="17"/>
          <w:szCs w:val="17"/>
          <w:lang w:eastAsia="ru-RU"/>
        </w:rPr>
        <w:pict>
          <v:shape id="_x0000_i1105"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 упругая характеристика гибкости подстилающего слоя, определяемая по Ж.2.4.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подстилающем слое на грунте основания различают следующие виды следов: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в виде круга радиусом </w:t>
      </w:r>
      <w:r>
        <w:rPr>
          <w:rFonts w:ascii="Arial" w:eastAsia="Times New Roman" w:hAnsi="Arial" w:cs="Arial"/>
          <w:noProof/>
          <w:color w:val="2D2D2D"/>
          <w:spacing w:val="1"/>
          <w:sz w:val="17"/>
          <w:szCs w:val="17"/>
          <w:lang w:eastAsia="ru-RU"/>
        </w:rPr>
        <w:drawing>
          <wp:inline distT="0" distB="0" distL="0" distR="0">
            <wp:extent cx="487680" cy="236220"/>
            <wp:effectExtent l="19050" t="0" r="7620" b="0"/>
            <wp:docPr id="93" name="Рисунок 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29.13330.2011 Полы. Актуализированная редакция СНиП 2.03.13-88"/>
                    <pic:cNvPicPr>
                      <a:picLocks noChangeAspect="1" noChangeArrowheads="1"/>
                    </pic:cNvPicPr>
                  </pic:nvPicPr>
                  <pic:blipFill>
                    <a:blip r:embed="rId65" cstate="print"/>
                    <a:srcRect/>
                    <a:stretch>
                      <a:fillRect/>
                    </a:stretch>
                  </pic:blipFill>
                  <pic:spPr bwMode="auto">
                    <a:xfrm>
                      <a:off x="0" y="0"/>
                      <a:ext cx="4876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(в том числе от колес безрельсовых транспортных средств);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в виде прямоугольника длиной </w:t>
      </w:r>
      <w:r w:rsidRPr="00F413D6">
        <w:rPr>
          <w:rFonts w:ascii="Arial" w:eastAsia="Times New Roman" w:hAnsi="Arial" w:cs="Arial"/>
          <w:color w:val="2D2D2D"/>
          <w:spacing w:val="1"/>
          <w:sz w:val="17"/>
          <w:szCs w:val="17"/>
          <w:lang w:eastAsia="ru-RU"/>
        </w:rPr>
        <w:pict>
          <v:shape id="_x0000_i1106"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м, и шириной </w:t>
      </w:r>
      <w:r w:rsidRPr="00F413D6">
        <w:rPr>
          <w:rFonts w:ascii="Arial" w:eastAsia="Times New Roman" w:hAnsi="Arial" w:cs="Arial"/>
          <w:color w:val="2D2D2D"/>
          <w:spacing w:val="1"/>
          <w:sz w:val="17"/>
          <w:szCs w:val="17"/>
          <w:lang w:eastAsia="ru-RU"/>
        </w:rPr>
        <w:pict>
          <v:shape id="_x0000_i1107" type="#_x0000_t75" alt="СП 29.13330.2011 Полы. Актуализированная редакция СНиП 2.03.13-88" style="width:15pt;height:18.6pt"/>
        </w:pict>
      </w:r>
      <w:r w:rsidRPr="00F413D6">
        <w:rPr>
          <w:rFonts w:ascii="Arial" w:eastAsia="Times New Roman" w:hAnsi="Arial" w:cs="Arial"/>
          <w:color w:val="2D2D2D"/>
          <w:spacing w:val="1"/>
          <w:sz w:val="17"/>
          <w:szCs w:val="17"/>
          <w:lang w:eastAsia="ru-RU"/>
        </w:rPr>
        <w:t>, м, при </w:t>
      </w:r>
      <w:r>
        <w:rPr>
          <w:rFonts w:ascii="Arial" w:eastAsia="Times New Roman" w:hAnsi="Arial" w:cs="Arial"/>
          <w:noProof/>
          <w:color w:val="2D2D2D"/>
          <w:spacing w:val="1"/>
          <w:sz w:val="17"/>
          <w:szCs w:val="17"/>
          <w:lang w:eastAsia="ru-RU"/>
        </w:rPr>
        <w:drawing>
          <wp:inline distT="0" distB="0" distL="0" distR="0">
            <wp:extent cx="533400" cy="236220"/>
            <wp:effectExtent l="19050" t="0" r="0" b="0"/>
            <wp:docPr id="96" name="Рисунок 9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29.13330.2011 Полы. Актуализированная редакция СНиП 2.03.13-88"/>
                    <pic:cNvPicPr>
                      <a:picLocks noChangeAspect="1" noChangeArrowheads="1"/>
                    </pic:cNvPicPr>
                  </pic:nvPicPr>
                  <pic:blipFill>
                    <a:blip r:embed="rId66" cstate="print"/>
                    <a:srcRect/>
                    <a:stretch>
                      <a:fillRect/>
                    </a:stretch>
                  </pic:blipFill>
                  <pic:spPr bwMode="auto">
                    <a:xfrm>
                      <a:off x="0" y="0"/>
                      <a:ext cx="5334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В том случае если отношение сторон </w:t>
      </w:r>
      <w:r>
        <w:rPr>
          <w:rFonts w:ascii="Arial" w:eastAsia="Times New Roman" w:hAnsi="Arial" w:cs="Arial"/>
          <w:noProof/>
          <w:color w:val="2D2D2D"/>
          <w:spacing w:val="1"/>
          <w:sz w:val="17"/>
          <w:szCs w:val="17"/>
          <w:lang w:eastAsia="ru-RU"/>
        </w:rPr>
        <w:drawing>
          <wp:inline distT="0" distB="0" distL="0" distR="0">
            <wp:extent cx="601980" cy="236220"/>
            <wp:effectExtent l="19050" t="0" r="7620" b="0"/>
            <wp:docPr id="97" name="Рисунок 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 29.13330.2011 Полы. Актуализированная редакция СНиП 2.03.13-88"/>
                    <pic:cNvPicPr>
                      <a:picLocks noChangeAspect="1" noChangeArrowheads="1"/>
                    </pic:cNvPicPr>
                  </pic:nvPicPr>
                  <pic:blipFill>
                    <a:blip r:embed="rId67" cstate="print"/>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2, прямоугольный след может быть приведен к равновеликому следу в виде круга с использованием формулы (Ж.4);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ограниченный с одной стороны прямой и имеющий размеры, при которых квадрат со стороной </w:t>
      </w:r>
      <w:r>
        <w:rPr>
          <w:rFonts w:ascii="Arial" w:eastAsia="Times New Roman" w:hAnsi="Arial" w:cs="Arial"/>
          <w:noProof/>
          <w:color w:val="2D2D2D"/>
          <w:spacing w:val="1"/>
          <w:sz w:val="17"/>
          <w:szCs w:val="17"/>
          <w:lang w:eastAsia="ru-RU"/>
        </w:rPr>
        <w:drawing>
          <wp:inline distT="0" distB="0" distL="0" distR="0">
            <wp:extent cx="685800" cy="236220"/>
            <wp:effectExtent l="19050" t="0" r="0" b="0"/>
            <wp:docPr id="98" name="Рисунок 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29.13330.2011 Полы. Актуализированная редакция СНиП 2.03.13-88"/>
                    <pic:cNvPicPr>
                      <a:picLocks noChangeAspect="1" noChangeArrowheads="1"/>
                    </pic:cNvPicPr>
                  </pic:nvPicPr>
                  <pic:blipFill>
                    <a:blip r:embed="rId68" cstate="print"/>
                    <a:srcRect/>
                    <a:stretch>
                      <a:fillRect/>
                    </a:stretch>
                  </pic:blipFill>
                  <pic:spPr bwMode="auto">
                    <a:xfrm>
                      <a:off x="0" y="0"/>
                      <a:ext cx="6858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вписывается в этот след; в этом случае расчет ведут на нагрузку, равномерно распределенную по условному квадратному следу со стороной </w:t>
      </w:r>
      <w:r>
        <w:rPr>
          <w:rFonts w:ascii="Arial" w:eastAsia="Times New Roman" w:hAnsi="Arial" w:cs="Arial"/>
          <w:noProof/>
          <w:color w:val="2D2D2D"/>
          <w:spacing w:val="1"/>
          <w:sz w:val="17"/>
          <w:szCs w:val="17"/>
          <w:lang w:eastAsia="ru-RU"/>
        </w:rPr>
        <w:drawing>
          <wp:inline distT="0" distB="0" distL="0" distR="0">
            <wp:extent cx="685800" cy="236220"/>
            <wp:effectExtent l="19050" t="0" r="0" b="0"/>
            <wp:docPr id="99" name="Рисунок 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29.13330.2011 Полы. Актуализированная редакция СНиП 2.03.13-88"/>
                    <pic:cNvPicPr>
                      <a:picLocks noChangeAspect="1" noChangeArrowheads="1"/>
                    </pic:cNvPicPr>
                  </pic:nvPicPr>
                  <pic:blipFill>
                    <a:blip r:embed="rId68" cstate="print"/>
                    <a:srcRect/>
                    <a:stretch>
                      <a:fillRect/>
                    </a:stretch>
                  </pic:blipFill>
                  <pic:spPr bwMode="auto">
                    <a:xfrm>
                      <a:off x="0" y="0"/>
                      <a:ext cx="6858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ограниченный с двух сторон параллельными прямыми и имеющий размеры, при которых прямоугольник длиной </w:t>
      </w:r>
      <w:r>
        <w:rPr>
          <w:rFonts w:ascii="Arial" w:eastAsia="Times New Roman" w:hAnsi="Arial" w:cs="Arial"/>
          <w:noProof/>
          <w:color w:val="2D2D2D"/>
          <w:spacing w:val="1"/>
          <w:sz w:val="17"/>
          <w:szCs w:val="17"/>
          <w:lang w:eastAsia="ru-RU"/>
        </w:rPr>
        <w:drawing>
          <wp:inline distT="0" distB="0" distL="0" distR="0">
            <wp:extent cx="685800" cy="236220"/>
            <wp:effectExtent l="19050" t="0" r="0" b="0"/>
            <wp:docPr id="100" name="Рисунок 1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29.13330.2011 Полы. Актуализированная редакция СНиП 2.03.13-88"/>
                    <pic:cNvPicPr>
                      <a:picLocks noChangeAspect="1" noChangeArrowheads="1"/>
                    </pic:cNvPicPr>
                  </pic:nvPicPr>
                  <pic:blipFill>
                    <a:blip r:embed="rId68" cstate="print"/>
                    <a:srcRect/>
                    <a:stretch>
                      <a:fillRect/>
                    </a:stretch>
                  </pic:blipFill>
                  <pic:spPr bwMode="auto">
                    <a:xfrm>
                      <a:off x="0" y="0"/>
                      <a:ext cx="6858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и шириной </w:t>
      </w:r>
      <w:r>
        <w:rPr>
          <w:rFonts w:ascii="Arial" w:eastAsia="Times New Roman" w:hAnsi="Arial" w:cs="Arial"/>
          <w:noProof/>
          <w:color w:val="2D2D2D"/>
          <w:spacing w:val="1"/>
          <w:sz w:val="17"/>
          <w:szCs w:val="17"/>
          <w:lang w:eastAsia="ru-RU"/>
        </w:rPr>
        <w:drawing>
          <wp:inline distT="0" distB="0" distL="0" distR="0">
            <wp:extent cx="678180" cy="236220"/>
            <wp:effectExtent l="19050" t="0" r="7620" b="0"/>
            <wp:docPr id="101" name="Рисунок 10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29.13330.2011 Полы. Актуализированная редакция СНиП 2.03.13-88"/>
                    <pic:cNvPicPr>
                      <a:picLocks noChangeAspect="1" noChangeArrowheads="1"/>
                    </pic:cNvPicPr>
                  </pic:nvPicPr>
                  <pic:blipFill>
                    <a:blip r:embed="rId69" cstate="print"/>
                    <a:srcRect/>
                    <a:stretch>
                      <a:fillRect/>
                    </a:stretch>
                  </pic:blipFill>
                  <pic:spPr bwMode="auto">
                    <a:xfrm>
                      <a:off x="0" y="0"/>
                      <a:ext cx="6781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вписывается в этот след; в этом случае расчет ведут на нагрузку, равномерно распределенную по условному прямоугольному следу длиной </w:t>
      </w:r>
      <w:r>
        <w:rPr>
          <w:rFonts w:ascii="Arial" w:eastAsia="Times New Roman" w:hAnsi="Arial" w:cs="Arial"/>
          <w:noProof/>
          <w:color w:val="2D2D2D"/>
          <w:spacing w:val="1"/>
          <w:sz w:val="17"/>
          <w:szCs w:val="17"/>
          <w:lang w:eastAsia="ru-RU"/>
        </w:rPr>
        <w:drawing>
          <wp:inline distT="0" distB="0" distL="0" distR="0">
            <wp:extent cx="685800" cy="236220"/>
            <wp:effectExtent l="19050" t="0" r="0" b="0"/>
            <wp:docPr id="102" name="Рисунок 10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29.13330.2011 Полы. Актуализированная редакция СНиП 2.03.13-88"/>
                    <pic:cNvPicPr>
                      <a:picLocks noChangeAspect="1" noChangeArrowheads="1"/>
                    </pic:cNvPicPr>
                  </pic:nvPicPr>
                  <pic:blipFill>
                    <a:blip r:embed="rId68" cstate="print"/>
                    <a:srcRect/>
                    <a:stretch>
                      <a:fillRect/>
                    </a:stretch>
                  </pic:blipFill>
                  <pic:spPr bwMode="auto">
                    <a:xfrm>
                      <a:off x="0" y="0"/>
                      <a:ext cx="6858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и шириной </w:t>
      </w:r>
      <w:r w:rsidRPr="00F413D6">
        <w:rPr>
          <w:rFonts w:ascii="Arial" w:eastAsia="Times New Roman" w:hAnsi="Arial" w:cs="Arial"/>
          <w:color w:val="2D2D2D"/>
          <w:spacing w:val="1"/>
          <w:sz w:val="17"/>
          <w:szCs w:val="17"/>
          <w:lang w:eastAsia="ru-RU"/>
        </w:rPr>
        <w:pict>
          <v:shape id="_x0000_i1108" type="#_x0000_t75" alt="СП 29.13330.2011 Полы. Актуализированная редакция СНиП 2.03.13-88" style="width:15pt;height:18.6pt"/>
        </w:pict>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расположении подстилающего слоя на теплоизоляционном слое из сыпучих материалов, уложенных по плите перекрытия: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в виде прямоугольника с отношением сторон </w:t>
      </w:r>
      <w:r>
        <w:rPr>
          <w:rFonts w:ascii="Arial" w:eastAsia="Times New Roman" w:hAnsi="Arial" w:cs="Arial"/>
          <w:noProof/>
          <w:color w:val="2D2D2D"/>
          <w:spacing w:val="1"/>
          <w:sz w:val="17"/>
          <w:szCs w:val="17"/>
          <w:lang w:eastAsia="ru-RU"/>
        </w:rPr>
        <w:drawing>
          <wp:inline distT="0" distB="0" distL="0" distR="0">
            <wp:extent cx="457200" cy="236220"/>
            <wp:effectExtent l="19050" t="0" r="0" b="0"/>
            <wp:docPr id="104" name="Рисунок 10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П 29.13330.2011 Полы. Актуализированная редакция СНиП 2.03.13-88"/>
                    <pic:cNvPicPr>
                      <a:picLocks noChangeAspect="1" noChangeArrowheads="1"/>
                    </pic:cNvPicPr>
                  </pic:nvPicPr>
                  <pic:blipFill>
                    <a:blip r:embed="rId70" cstate="print"/>
                    <a:srcRect/>
                    <a:stretch>
                      <a:fillRect/>
                    </a:stretch>
                  </pic:blipFill>
                  <pic:spPr bwMode="auto">
                    <a:xfrm>
                      <a:off x="0" y="0"/>
                      <a:ext cx="4572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от 1 до 2, равновеликий следу в виде круга радиусом </w:t>
      </w:r>
      <w:r>
        <w:rPr>
          <w:rFonts w:ascii="Arial" w:eastAsia="Times New Roman" w:hAnsi="Arial" w:cs="Arial"/>
          <w:noProof/>
          <w:color w:val="2D2D2D"/>
          <w:spacing w:val="1"/>
          <w:sz w:val="17"/>
          <w:szCs w:val="17"/>
          <w:lang w:eastAsia="ru-RU"/>
        </w:rPr>
        <w:drawing>
          <wp:inline distT="0" distB="0" distL="0" distR="0">
            <wp:extent cx="487680" cy="236220"/>
            <wp:effectExtent l="19050" t="0" r="7620" b="0"/>
            <wp:docPr id="105" name="Рисунок 10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П 29.13330.2011 Полы. Актуализированная редакция СНиП 2.03.13-88"/>
                    <pic:cNvPicPr>
                      <a:picLocks noChangeAspect="1" noChangeArrowheads="1"/>
                    </pic:cNvPicPr>
                  </pic:nvPicPr>
                  <pic:blipFill>
                    <a:blip r:embed="rId71" cstate="print"/>
                    <a:srcRect/>
                    <a:stretch>
                      <a:fillRect/>
                    </a:stretch>
                  </pic:blipFill>
                  <pic:spPr bwMode="auto">
                    <a:xfrm>
                      <a:off x="0" y="0"/>
                      <a:ext cx="4876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след в виде прямоугольника длиной </w:t>
      </w:r>
      <w:r>
        <w:rPr>
          <w:rFonts w:ascii="Arial" w:eastAsia="Times New Roman" w:hAnsi="Arial" w:cs="Arial"/>
          <w:noProof/>
          <w:color w:val="2D2D2D"/>
          <w:spacing w:val="1"/>
          <w:sz w:val="17"/>
          <w:szCs w:val="17"/>
          <w:lang w:eastAsia="ru-RU"/>
        </w:rPr>
        <w:drawing>
          <wp:inline distT="0" distB="0" distL="0" distR="0">
            <wp:extent cx="617220" cy="236220"/>
            <wp:effectExtent l="19050" t="0" r="0" b="0"/>
            <wp:docPr id="106" name="Рисунок 1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П 29.13330.2011 Полы. Актуализированная редакция СНиП 2.03.13-88"/>
                    <pic:cNvPicPr>
                      <a:picLocks noChangeAspect="1" noChangeArrowheads="1"/>
                    </pic:cNvPicPr>
                  </pic:nvPicPr>
                  <pic:blipFill>
                    <a:blip r:embed="rId72" cstate="print"/>
                    <a:srcRect/>
                    <a:stretch>
                      <a:fillRect/>
                    </a:stretch>
                  </pic:blipFill>
                  <pic:spPr bwMode="auto">
                    <a:xfrm>
                      <a:off x="0" y="0"/>
                      <a:ext cx="6172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шириной </w:t>
      </w:r>
      <w:r>
        <w:rPr>
          <w:rFonts w:ascii="Arial" w:eastAsia="Times New Roman" w:hAnsi="Arial" w:cs="Arial"/>
          <w:noProof/>
          <w:color w:val="2D2D2D"/>
          <w:spacing w:val="1"/>
          <w:sz w:val="17"/>
          <w:szCs w:val="17"/>
          <w:lang w:eastAsia="ru-RU"/>
        </w:rPr>
        <w:drawing>
          <wp:inline distT="0" distB="0" distL="0" distR="0">
            <wp:extent cx="533400" cy="236220"/>
            <wp:effectExtent l="19050" t="0" r="0" b="0"/>
            <wp:docPr id="107" name="Рисунок 10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П 29.13330.2011 Полы. Актуализированная редакция СНиП 2.03.13-88"/>
                    <pic:cNvPicPr>
                      <a:picLocks noChangeAspect="1" noChangeArrowheads="1"/>
                    </pic:cNvPicPr>
                  </pic:nvPicPr>
                  <pic:blipFill>
                    <a:blip r:embed="rId73" cstate="print"/>
                    <a:srcRect/>
                    <a:stretch>
                      <a:fillRect/>
                    </a:stretch>
                  </pic:blipFill>
                  <pic:spPr bwMode="auto">
                    <a:xfrm>
                      <a:off x="0" y="0"/>
                      <a:ext cx="5334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t>след в виде круга радиусом </w:t>
      </w:r>
      <w:r>
        <w:rPr>
          <w:rFonts w:ascii="Arial" w:eastAsia="Times New Roman" w:hAnsi="Arial" w:cs="Arial"/>
          <w:noProof/>
          <w:color w:val="2D2D2D"/>
          <w:spacing w:val="1"/>
          <w:sz w:val="17"/>
          <w:szCs w:val="17"/>
          <w:lang w:eastAsia="ru-RU"/>
        </w:rPr>
        <w:drawing>
          <wp:inline distT="0" distB="0" distL="0" distR="0">
            <wp:extent cx="487680" cy="236220"/>
            <wp:effectExtent l="19050" t="0" r="7620" b="0"/>
            <wp:docPr id="108" name="Рисунок 10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П 29.13330.2011 Полы. Актуализированная редакция СНиП 2.03.13-88"/>
                    <pic:cNvPicPr>
                      <a:picLocks noChangeAspect="1" noChangeArrowheads="1"/>
                    </pic:cNvPicPr>
                  </pic:nvPicPr>
                  <pic:blipFill>
                    <a:blip r:embed="rId74" cstate="print"/>
                    <a:srcRect/>
                    <a:stretch>
                      <a:fillRect/>
                    </a:stretch>
                  </pic:blipFill>
                  <pic:spPr bwMode="auto">
                    <a:xfrm>
                      <a:off x="0" y="0"/>
                      <a:ext cx="4876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(в том числе от колес безрельсовых транспортных средств);</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б) сложного вида (рисунки Ж.1, Ж.2) - при расположении подстилающего слоя на грунте основания: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равномерно распределенные по площади следа, отличающегося по величине площади или форме следа от указанных в подпункте 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неравномерно распределенные по площади следа;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расположенные так, что наименьшее расстояние от центра следа одной нагрузки до следа другой нагрузки менее 6</w:t>
      </w:r>
      <w:r w:rsidRPr="00F413D6">
        <w:rPr>
          <w:rFonts w:ascii="Arial" w:eastAsia="Times New Roman" w:hAnsi="Arial" w:cs="Arial"/>
          <w:color w:val="2D2D2D"/>
          <w:spacing w:val="1"/>
          <w:sz w:val="17"/>
          <w:szCs w:val="17"/>
          <w:lang w:eastAsia="ru-RU"/>
        </w:rPr>
        <w:pict>
          <v:shape id="_x0000_i1109"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Ж.1.11 Для нагрузок простого вида расчетные размеры следа </w:t>
      </w:r>
      <w:r w:rsidRPr="00F413D6">
        <w:rPr>
          <w:rFonts w:ascii="Arial" w:eastAsia="Times New Roman" w:hAnsi="Arial" w:cs="Arial"/>
          <w:color w:val="2D2D2D"/>
          <w:spacing w:val="1"/>
          <w:sz w:val="17"/>
          <w:szCs w:val="17"/>
          <w:lang w:eastAsia="ru-RU"/>
        </w:rPr>
        <w:pict>
          <v:shape id="_x0000_i1110"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111" type="#_x0000_t75" alt="СП 29.13330.2011 Полы. Актуализированная редакция СНиП 2.03.13-88" style="width:15pt;height:18.6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12" type="#_x0000_t75" alt="СП 29.13330.2011 Полы. Актуализированная редакция СНиП 2.03.13-88" style="width:14.4pt;height:18.6pt"/>
        </w:pict>
      </w:r>
      <w:r w:rsidRPr="00F413D6">
        <w:rPr>
          <w:rFonts w:ascii="Arial" w:eastAsia="Times New Roman" w:hAnsi="Arial" w:cs="Arial"/>
          <w:color w:val="2D2D2D"/>
          <w:spacing w:val="1"/>
          <w:sz w:val="17"/>
          <w:szCs w:val="17"/>
          <w:lang w:eastAsia="ru-RU"/>
        </w:rPr>
        <w:t> определяются по формулам: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800100" cy="236220"/>
            <wp:effectExtent l="19050" t="0" r="0" b="0"/>
            <wp:docPr id="113" name="Рисунок 1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П 29.13330.2011 Полы. Актуализированная редакция СНиП 2.03.13-88"/>
                    <pic:cNvPicPr>
                      <a:picLocks noChangeAspect="1" noChangeArrowheads="1"/>
                    </pic:cNvPicPr>
                  </pic:nvPicPr>
                  <pic:blipFill>
                    <a:blip r:embed="rId75" cstate="print"/>
                    <a:srcRect/>
                    <a:stretch>
                      <a:fillRect/>
                    </a:stretch>
                  </pic:blipFill>
                  <pic:spPr bwMode="auto">
                    <a:xfrm>
                      <a:off x="0" y="0"/>
                      <a:ext cx="8001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792480" cy="236220"/>
            <wp:effectExtent l="19050" t="0" r="7620" b="0"/>
            <wp:docPr id="114" name="Рисунок 1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П 29.13330.2011 Полы. Актуализированная редакция СНиП 2.03.13-88"/>
                    <pic:cNvPicPr>
                      <a:picLocks noChangeAspect="1" noChangeArrowheads="1"/>
                    </pic:cNvPicPr>
                  </pic:nvPicPr>
                  <pic:blipFill>
                    <a:blip r:embed="rId76" cstate="print"/>
                    <a:srcRect/>
                    <a:stretch>
                      <a:fillRect/>
                    </a:stretch>
                  </pic:blipFill>
                  <pic:spPr bwMode="auto">
                    <a:xfrm>
                      <a:off x="0" y="0"/>
                      <a:ext cx="7924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762000" cy="236220"/>
            <wp:effectExtent l="19050" t="0" r="0" b="0"/>
            <wp:docPr id="115" name="Рисунок 1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П 29.13330.2011 Полы. Актуализированная редакция СНиП 2.03.13-88"/>
                    <pic:cNvPicPr>
                      <a:picLocks noChangeAspect="1" noChangeArrowheads="1"/>
                    </pic:cNvPicPr>
                  </pic:nvPicPr>
                  <pic:blipFill>
                    <a:blip r:embed="rId77" cstate="print"/>
                    <a:srcRect/>
                    <a:stretch>
                      <a:fillRect/>
                    </a:stretch>
                  </pic:blipFill>
                  <pic:spPr bwMode="auto">
                    <a:xfrm>
                      <a:off x="0" y="0"/>
                      <a:ext cx="7620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(Ж.3)</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13" type="#_x0000_t75" alt="СП 29.13330.2011 Полы. Актуализированная редакция СНиП 2.03.13-88" style="width:9.6pt;height:11.4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14" type="#_x0000_t75" alt="СП 29.13330.2011 Полы. Актуализированная редакция СНиП 2.03.13-88" style="width:9.6pt;height:14.4pt"/>
        </w:pict>
      </w:r>
      <w:r w:rsidRPr="00F413D6">
        <w:rPr>
          <w:rFonts w:ascii="Arial" w:eastAsia="Times New Roman" w:hAnsi="Arial" w:cs="Arial"/>
          <w:color w:val="2D2D2D"/>
          <w:spacing w:val="1"/>
          <w:sz w:val="17"/>
          <w:szCs w:val="17"/>
          <w:lang w:eastAsia="ru-RU"/>
        </w:rPr>
        <w:t> - длина и ширина прямоугольного следа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rFonts w:ascii="Arial" w:eastAsia="Times New Roman" w:hAnsi="Arial" w:cs="Arial"/>
          <w:noProof/>
          <w:color w:val="2D2D2D"/>
          <w:spacing w:val="1"/>
          <w:sz w:val="17"/>
          <w:szCs w:val="17"/>
          <w:lang w:eastAsia="ru-RU"/>
        </w:rPr>
        <w:drawing>
          <wp:inline distT="0" distB="0" distL="0" distR="0">
            <wp:extent cx="495300" cy="198120"/>
            <wp:effectExtent l="19050" t="0" r="0" b="0"/>
            <wp:docPr id="118" name="Рисунок 1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СП 29.13330.2011 Полы. Актуализированная редакция СНиП 2.03.13-88"/>
                    <pic:cNvPicPr>
                      <a:picLocks noChangeAspect="1" noChangeArrowheads="1"/>
                    </pic:cNvPicPr>
                  </pic:nvPicPr>
                  <pic:blipFill>
                    <a:blip r:embed="rId78" cstate="print"/>
                    <a:srcRect/>
                    <a:stretch>
                      <a:fillRect/>
                    </a:stretch>
                  </pic:blipFill>
                  <pic:spPr bwMode="auto">
                    <a:xfrm>
                      <a:off x="0" y="0"/>
                      <a:ext cx="495300" cy="1981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115" type="#_x0000_t75" alt="СП 29.13330.2011 Полы. Актуализированная редакция СНиП 2.03.13-88" style="width:12.6pt;height:17.4pt"/>
        </w:pict>
      </w:r>
      <w:r w:rsidRPr="00F413D6">
        <w:rPr>
          <w:rFonts w:ascii="Arial" w:eastAsia="Times New Roman" w:hAnsi="Arial" w:cs="Arial"/>
          <w:color w:val="2D2D2D"/>
          <w:spacing w:val="1"/>
          <w:sz w:val="17"/>
          <w:szCs w:val="17"/>
          <w:lang w:eastAsia="ru-RU"/>
        </w:rPr>
        <w:t> - толщина слоев пола, расположенных выше рассчитываемого подстилающего слоя; </w:t>
      </w:r>
      <w:r w:rsidRPr="00F413D6">
        <w:rPr>
          <w:rFonts w:ascii="Arial" w:eastAsia="Times New Roman" w:hAnsi="Arial" w:cs="Arial"/>
          <w:color w:val="2D2D2D"/>
          <w:spacing w:val="1"/>
          <w:sz w:val="17"/>
          <w:szCs w:val="17"/>
          <w:lang w:eastAsia="ru-RU"/>
        </w:rPr>
        <w:pict>
          <v:shape id="_x0000_i1116" type="#_x0000_t75" alt="СП 29.13330.2011 Полы. Актуализированная редакция СНиП 2.03.13-88" style="width:9pt;height:9.6pt"/>
        </w:pict>
      </w:r>
      <w:r w:rsidRPr="00F413D6">
        <w:rPr>
          <w:rFonts w:ascii="Arial" w:eastAsia="Times New Roman" w:hAnsi="Arial" w:cs="Arial"/>
          <w:color w:val="2D2D2D"/>
          <w:spacing w:val="1"/>
          <w:sz w:val="17"/>
          <w:szCs w:val="17"/>
          <w:lang w:eastAsia="ru-RU"/>
        </w:rPr>
        <w:t> - радиус круга, равновеликого площади следа опирания на поверхности покрытия, в том числе:</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прямоугольном следе (при отношении сторон </w:t>
      </w:r>
      <w:r>
        <w:rPr>
          <w:rFonts w:ascii="Arial" w:eastAsia="Times New Roman" w:hAnsi="Arial" w:cs="Arial"/>
          <w:noProof/>
          <w:color w:val="2D2D2D"/>
          <w:spacing w:val="1"/>
          <w:sz w:val="17"/>
          <w:szCs w:val="17"/>
          <w:lang w:eastAsia="ru-RU"/>
        </w:rPr>
        <w:drawing>
          <wp:inline distT="0" distB="0" distL="0" distR="0">
            <wp:extent cx="601980" cy="236220"/>
            <wp:effectExtent l="19050" t="0" r="7620" b="0"/>
            <wp:docPr id="121" name="Рисунок 1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П 29.13330.2011 Полы. Актуализированная редакция СНиП 2.03.13-88"/>
                    <pic:cNvPicPr>
                      <a:picLocks noChangeAspect="1" noChangeArrowheads="1"/>
                    </pic:cNvPicPr>
                  </pic:nvPicPr>
                  <pic:blipFill>
                    <a:blip r:embed="rId67" cstate="print"/>
                    <a:srcRect/>
                    <a:stretch>
                      <a:fillRect/>
                    </a:stretch>
                  </pic:blipFill>
                  <pic:spPr bwMode="auto">
                    <a:xfrm>
                      <a:off x="0" y="0"/>
                      <a:ext cx="6019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2)</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341120" cy="449580"/>
            <wp:effectExtent l="19050" t="0" r="0" b="0"/>
            <wp:docPr id="122" name="Рисунок 1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СП 29.13330.2011 Полы. Актуализированная редакция СНиП 2.03.13-88"/>
                    <pic:cNvPicPr>
                      <a:picLocks noChangeAspect="1" noChangeArrowheads="1"/>
                    </pic:cNvPicPr>
                  </pic:nvPicPr>
                  <pic:blipFill>
                    <a:blip r:embed="rId79" cstate="print"/>
                    <a:srcRect/>
                    <a:stretch>
                      <a:fillRect/>
                    </a:stretch>
                  </pic:blipFill>
                  <pic:spPr bwMode="auto">
                    <a:xfrm>
                      <a:off x="0" y="0"/>
                      <a:ext cx="1341120" cy="4495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(Ж.4)</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для следа от колес безрельсовых транспортных средств на пневматических шинах величину </w:t>
      </w:r>
      <w:r w:rsidRPr="00F413D6">
        <w:rPr>
          <w:rFonts w:ascii="Arial" w:eastAsia="Times New Roman" w:hAnsi="Arial" w:cs="Arial"/>
          <w:color w:val="2D2D2D"/>
          <w:spacing w:val="1"/>
          <w:sz w:val="17"/>
          <w:szCs w:val="17"/>
          <w:lang w:eastAsia="ru-RU"/>
        </w:rPr>
        <w:pict>
          <v:shape id="_x0000_i1117" type="#_x0000_t75" alt="СП 29.13330.2011 Полы. Актуализированная редакция СНиП 2.03.13-88" style="width:9pt;height:9.6pt"/>
        </w:pict>
      </w:r>
      <w:r w:rsidRPr="00F413D6">
        <w:rPr>
          <w:rFonts w:ascii="Arial" w:eastAsia="Times New Roman" w:hAnsi="Arial" w:cs="Arial"/>
          <w:color w:val="2D2D2D"/>
          <w:spacing w:val="1"/>
          <w:sz w:val="17"/>
          <w:szCs w:val="17"/>
          <w:lang w:eastAsia="ru-RU"/>
        </w:rPr>
        <w:t>рассчитывают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lastRenderedPageBreak/>
        <w:drawing>
          <wp:inline distT="0" distB="0" distL="0" distR="0">
            <wp:extent cx="655320" cy="502920"/>
            <wp:effectExtent l="19050" t="0" r="0" b="0"/>
            <wp:docPr id="124" name="Рисунок 1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П 29.13330.2011 Полы. Актуализированная редакция СНиП 2.03.13-88"/>
                    <pic:cNvPicPr>
                      <a:picLocks noChangeAspect="1" noChangeArrowheads="1"/>
                    </pic:cNvPicPr>
                  </pic:nvPicPr>
                  <pic:blipFill>
                    <a:blip r:embed="rId80" cstate="print"/>
                    <a:srcRect/>
                    <a:stretch>
                      <a:fillRect/>
                    </a:stretch>
                  </pic:blipFill>
                  <pic:spPr bwMode="auto">
                    <a:xfrm>
                      <a:off x="0" y="0"/>
                      <a:ext cx="655320" cy="5029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(Ж.5)</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18"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на след, кН, определяемая в соответствии с Ж.1.12;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19" type="#_x0000_t75" alt="СП 29.13330.2011 Полы. Актуализированная редакция СНиП 2.03.13-88" style="width:17.4pt;height:18pt"/>
        </w:pict>
      </w:r>
      <w:r w:rsidRPr="00F413D6">
        <w:rPr>
          <w:rFonts w:ascii="Arial" w:eastAsia="Times New Roman" w:hAnsi="Arial" w:cs="Arial"/>
          <w:color w:val="2D2D2D"/>
          <w:spacing w:val="1"/>
          <w:sz w:val="17"/>
          <w:szCs w:val="17"/>
          <w:lang w:eastAsia="ru-RU"/>
        </w:rPr>
        <w:t> - внутреннее давление в шинах, МПа; при использовании колес с ободьями из литой резины </w:t>
      </w:r>
      <w:r w:rsidRPr="00F413D6">
        <w:rPr>
          <w:rFonts w:ascii="Arial" w:eastAsia="Times New Roman" w:hAnsi="Arial" w:cs="Arial"/>
          <w:color w:val="2D2D2D"/>
          <w:spacing w:val="1"/>
          <w:sz w:val="17"/>
          <w:szCs w:val="17"/>
          <w:lang w:eastAsia="ru-RU"/>
        </w:rPr>
        <w:pict>
          <v:shape id="_x0000_i1120" type="#_x0000_t75" alt="СП 29.13330.2011 Полы. Актуализированная редакция СНиП 2.03.13-88" style="width:17.4pt;height:18pt"/>
        </w:pict>
      </w:r>
      <w:r w:rsidRPr="00F413D6">
        <w:rPr>
          <w:rFonts w:ascii="Arial" w:eastAsia="Times New Roman" w:hAnsi="Arial" w:cs="Arial"/>
          <w:color w:val="2D2D2D"/>
          <w:spacing w:val="1"/>
          <w:sz w:val="17"/>
          <w:szCs w:val="17"/>
          <w:lang w:eastAsia="ru-RU"/>
        </w:rPr>
        <w:t> принимается равным 15 МПа;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опирании предметов на пол углом след условно принимают круглым, у которого </w:t>
      </w:r>
      <w:r>
        <w:rPr>
          <w:rFonts w:ascii="Arial" w:eastAsia="Times New Roman" w:hAnsi="Arial" w:cs="Arial"/>
          <w:noProof/>
          <w:color w:val="2D2D2D"/>
          <w:spacing w:val="1"/>
          <w:sz w:val="17"/>
          <w:szCs w:val="17"/>
          <w:lang w:eastAsia="ru-RU"/>
        </w:rPr>
        <w:drawing>
          <wp:inline distT="0" distB="0" distL="0" distR="0">
            <wp:extent cx="487680" cy="198120"/>
            <wp:effectExtent l="19050" t="0" r="7620" b="0"/>
            <wp:docPr id="128" name="Рисунок 1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487680" cy="1981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Если подстилающий слой используется в качестве покрытия, то принимают</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464820" cy="236220"/>
            <wp:effectExtent l="19050" t="0" r="0" b="0"/>
            <wp:docPr id="129" name="Рисунок 1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 29.13330.2011 Полы. Актуализированная редакция СНиП 2.03.13-88"/>
                    <pic:cNvPicPr>
                      <a:picLocks noChangeAspect="1" noChangeArrowheads="1"/>
                    </pic:cNvPicPr>
                  </pic:nvPicPr>
                  <pic:blipFill>
                    <a:blip r:embed="rId82" cstate="print"/>
                    <a:srcRect/>
                    <a:stretch>
                      <a:fillRect/>
                    </a:stretch>
                  </pic:blipFill>
                  <pic:spPr bwMode="auto">
                    <a:xfrm>
                      <a:off x="0" y="0"/>
                      <a:ext cx="4648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Pr>
          <w:rFonts w:ascii="Arial" w:eastAsia="Times New Roman" w:hAnsi="Arial" w:cs="Arial"/>
          <w:noProof/>
          <w:color w:val="2D2D2D"/>
          <w:spacing w:val="1"/>
          <w:sz w:val="17"/>
          <w:szCs w:val="17"/>
          <w:lang w:eastAsia="ru-RU"/>
        </w:rPr>
        <w:drawing>
          <wp:inline distT="0" distB="0" distL="0" distR="0">
            <wp:extent cx="449580" cy="236220"/>
            <wp:effectExtent l="19050" t="0" r="7620" b="0"/>
            <wp:docPr id="130" name="Рисунок 1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П 29.13330.2011 Полы. Актуализированная редакция СНиП 2.03.13-88"/>
                    <pic:cNvPicPr>
                      <a:picLocks noChangeAspect="1" noChangeArrowheads="1"/>
                    </pic:cNvPicPr>
                  </pic:nvPicPr>
                  <pic:blipFill>
                    <a:blip r:embed="rId83" cstate="print"/>
                    <a:srcRect/>
                    <a:stretch>
                      <a:fillRect/>
                    </a:stretch>
                  </pic:blipFill>
                  <pic:spPr bwMode="auto">
                    <a:xfrm>
                      <a:off x="0" y="0"/>
                      <a:ext cx="4495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Pr>
          <w:rFonts w:ascii="Arial" w:eastAsia="Times New Roman" w:hAnsi="Arial" w:cs="Arial"/>
          <w:noProof/>
          <w:color w:val="2D2D2D"/>
          <w:spacing w:val="1"/>
          <w:sz w:val="17"/>
          <w:szCs w:val="17"/>
          <w:lang w:eastAsia="ru-RU"/>
        </w:rPr>
        <w:drawing>
          <wp:inline distT="0" distB="0" distL="0" distR="0">
            <wp:extent cx="419100" cy="236220"/>
            <wp:effectExtent l="19050" t="0" r="0" b="0"/>
            <wp:docPr id="131" name="Рисунок 1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 29.13330.2011 Полы. Актуализированная редакция СНиП 2.03.13-88"/>
                    <pic:cNvPicPr>
                      <a:picLocks noChangeAspect="1" noChangeArrowheads="1"/>
                    </pic:cNvPicPr>
                  </pic:nvPicPr>
                  <pic:blipFill>
                    <a:blip r:embed="rId84"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При расположении внешних граней следов одиночных нагрузок простого вида, равных по своей величине и находящихся на расстоянии друг от друга менее чем 2(</w:t>
      </w:r>
      <w:r>
        <w:rPr>
          <w:rFonts w:ascii="Arial" w:eastAsia="Times New Roman" w:hAnsi="Arial" w:cs="Arial"/>
          <w:noProof/>
          <w:color w:val="2D2D2D"/>
          <w:spacing w:val="1"/>
          <w:sz w:val="17"/>
          <w:szCs w:val="17"/>
          <w:lang w:eastAsia="ru-RU"/>
        </w:rPr>
        <w:drawing>
          <wp:inline distT="0" distB="0" distL="0" distR="0">
            <wp:extent cx="381000" cy="220980"/>
            <wp:effectExtent l="19050" t="0" r="0" b="0"/>
            <wp:docPr id="132" name="Рисунок 1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П 29.13330.2011 Полы. Актуализированная редакция СНиП 2.03.13-88"/>
                    <pic:cNvPicPr>
                      <a:picLocks noChangeAspect="1" noChangeArrowheads="1"/>
                    </pic:cNvPicPr>
                  </pic:nvPicPr>
                  <pic:blipFill>
                    <a:blip r:embed="rId85" cstate="print"/>
                    <a:srcRect/>
                    <a:stretch>
                      <a:fillRect/>
                    </a:stretch>
                  </pic:blipFill>
                  <pic:spPr bwMode="auto">
                    <a:xfrm>
                      <a:off x="0" y="0"/>
                      <a:ext cx="381000" cy="2209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является допустимым объединение данных следов в один след.</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Ж.1.12 Расчетную нагрузку </w:t>
      </w:r>
      <w:r w:rsidRPr="00F413D6">
        <w:rPr>
          <w:rFonts w:ascii="Arial" w:eastAsia="Times New Roman" w:hAnsi="Arial" w:cs="Arial"/>
          <w:color w:val="2D2D2D"/>
          <w:spacing w:val="1"/>
          <w:sz w:val="17"/>
          <w:szCs w:val="17"/>
          <w:lang w:eastAsia="ru-RU"/>
        </w:rPr>
        <w:pict>
          <v:shape id="_x0000_i1121"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кН, от колеса транспортного средства определяют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998220" cy="236220"/>
            <wp:effectExtent l="19050" t="0" r="0" b="0"/>
            <wp:docPr id="134" name="Рисунок 1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П 29.13330.2011 Полы. Актуализированная редакция СНиП 2.03.13-88"/>
                    <pic:cNvPicPr>
                      <a:picLocks noChangeAspect="1" noChangeArrowheads="1"/>
                    </pic:cNvPicPr>
                  </pic:nvPicPr>
                  <pic:blipFill>
                    <a:blip r:embed="rId86" cstate="print"/>
                    <a:srcRect/>
                    <a:stretch>
                      <a:fillRect/>
                    </a:stretch>
                  </pic:blipFill>
                  <pic:spPr bwMode="auto">
                    <a:xfrm>
                      <a:off x="0" y="0"/>
                      <a:ext cx="9982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(Ж.6)</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22" type="#_x0000_t75" alt="СП 29.13330.2011 Полы. Актуализированная редакция СНиП 2.03.13-88" style="width:15pt;height:18pt"/>
        </w:pict>
      </w:r>
      <w:r w:rsidRPr="00F413D6">
        <w:rPr>
          <w:rFonts w:ascii="Arial" w:eastAsia="Times New Roman" w:hAnsi="Arial" w:cs="Arial"/>
          <w:color w:val="2D2D2D"/>
          <w:spacing w:val="1"/>
          <w:sz w:val="17"/>
          <w:szCs w:val="17"/>
          <w:lang w:eastAsia="ru-RU"/>
        </w:rPr>
        <w:t> - нормативная нагрузка на расчетное колесо;</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23" type="#_x0000_t75" alt="СП 29.13330.2011 Полы. Актуализированная редакция СНиП 2.03.13-88" style="width:12.6pt;height:12.6pt"/>
        </w:pict>
      </w:r>
      <w:r w:rsidRPr="00F413D6">
        <w:rPr>
          <w:rFonts w:ascii="Arial" w:eastAsia="Times New Roman" w:hAnsi="Arial" w:cs="Arial"/>
          <w:color w:val="2D2D2D"/>
          <w:spacing w:val="1"/>
          <w:sz w:val="17"/>
          <w:szCs w:val="17"/>
          <w:lang w:eastAsia="ru-RU"/>
        </w:rPr>
        <w:t> - коэффициент, учитывающий влияние нагрузок от других колес транспортного средства, принимаемый равным: для транспортных средств с двумя осями </w:t>
      </w:r>
      <w:r w:rsidRPr="00F413D6">
        <w:rPr>
          <w:rFonts w:ascii="Arial" w:eastAsia="Times New Roman" w:hAnsi="Arial" w:cs="Arial"/>
          <w:color w:val="2D2D2D"/>
          <w:spacing w:val="1"/>
          <w:sz w:val="17"/>
          <w:szCs w:val="17"/>
          <w:lang w:eastAsia="ru-RU"/>
        </w:rPr>
        <w:pict>
          <v:shape id="_x0000_i1124" type="#_x0000_t75" alt="СП 29.13330.2011 Полы. Актуализированная редакция СНиП 2.03.13-88" style="width:23.4pt;height:12.6pt"/>
        </w:pict>
      </w:r>
      <w:r w:rsidRPr="00F413D6">
        <w:rPr>
          <w:rFonts w:ascii="Arial" w:eastAsia="Times New Roman" w:hAnsi="Arial" w:cs="Arial"/>
          <w:color w:val="2D2D2D"/>
          <w:spacing w:val="1"/>
          <w:sz w:val="17"/>
          <w:szCs w:val="17"/>
          <w:lang w:eastAsia="ru-RU"/>
        </w:rPr>
        <w:t>1,2; с тремя и четырьмя осями </w:t>
      </w:r>
      <w:r w:rsidRPr="00F413D6">
        <w:rPr>
          <w:rFonts w:ascii="Arial" w:eastAsia="Times New Roman" w:hAnsi="Arial" w:cs="Arial"/>
          <w:color w:val="2D2D2D"/>
          <w:spacing w:val="1"/>
          <w:sz w:val="17"/>
          <w:szCs w:val="17"/>
          <w:lang w:eastAsia="ru-RU"/>
        </w:rPr>
        <w:pict>
          <v:shape id="_x0000_i1125" type="#_x0000_t75" alt="СП 29.13330.2011 Полы. Актуализированная редакция СНиП 2.03.13-88" style="width:23.4pt;height:12.6pt"/>
        </w:pict>
      </w:r>
      <w:r w:rsidRPr="00F413D6">
        <w:rPr>
          <w:rFonts w:ascii="Arial" w:eastAsia="Times New Roman" w:hAnsi="Arial" w:cs="Arial"/>
          <w:color w:val="2D2D2D"/>
          <w:spacing w:val="1"/>
          <w:sz w:val="17"/>
          <w:szCs w:val="17"/>
          <w:lang w:eastAsia="ru-RU"/>
        </w:rPr>
        <w:t>1,8;</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26" type="#_x0000_t75" alt="СП 29.13330.2011 Полы. Актуализированная редакция СНиП 2.03.13-88" style="width:18.6pt;height:18pt"/>
        </w:pict>
      </w:r>
      <w:r w:rsidRPr="00F413D6">
        <w:rPr>
          <w:rFonts w:ascii="Arial" w:eastAsia="Times New Roman" w:hAnsi="Arial" w:cs="Arial"/>
          <w:color w:val="2D2D2D"/>
          <w:spacing w:val="1"/>
          <w:sz w:val="17"/>
          <w:szCs w:val="17"/>
          <w:lang w:eastAsia="ru-RU"/>
        </w:rPr>
        <w:t>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27" type="#_x0000_t75" alt="СП 29.13330.2011 Полы. Актуализированная редакция СНиП 2.03.13-88" style="width:17.4pt;height:18.6pt"/>
        </w:pict>
      </w:r>
      <w:r w:rsidRPr="00F413D6">
        <w:rPr>
          <w:rFonts w:ascii="Arial" w:eastAsia="Times New Roman" w:hAnsi="Arial" w:cs="Arial"/>
          <w:color w:val="2D2D2D"/>
          <w:spacing w:val="1"/>
          <w:sz w:val="17"/>
          <w:szCs w:val="17"/>
          <w:lang w:eastAsia="ru-RU"/>
        </w:rPr>
        <w:t> - коэффициент надежности по нагрузке, принимаемый равным 1,2.</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Ж.2 Расчет подстилающего слоя</w:t>
      </w:r>
      <w:r w:rsidRPr="00F413D6">
        <w:rPr>
          <w:rFonts w:ascii="Arial" w:eastAsia="Times New Roman" w:hAnsi="Arial" w:cs="Arial"/>
          <w:b/>
          <w:bCs/>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Ж.2.1 Основные положения расчета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Динамические воздействия, возникающие при движении транспортных средств, учитываются введением коэффициента динамичности в соответствии с Ж.1.12.</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Ж.2.1.2 Расчетные предельные состояния конструкций подстилающих слоев включают:</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предельное состояние первой группы (по непригодности полов к нормальной эксплуатации вследствие потери несущей способности);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Расчет сталефибробетонных подстилающих слоев с содержанием фибрового армирования ниже минимального уровня (при условии </w:t>
      </w:r>
      <w:r>
        <w:rPr>
          <w:rFonts w:ascii="Arial" w:eastAsia="Times New Roman" w:hAnsi="Arial" w:cs="Arial"/>
          <w:noProof/>
          <w:color w:val="2D2D2D"/>
          <w:spacing w:val="1"/>
          <w:sz w:val="17"/>
          <w:szCs w:val="17"/>
          <w:lang w:eastAsia="ru-RU"/>
        </w:rPr>
        <w:drawing>
          <wp:inline distT="0" distB="0" distL="0" distR="0">
            <wp:extent cx="716280" cy="236220"/>
            <wp:effectExtent l="19050" t="0" r="7620" b="0"/>
            <wp:docPr id="141" name="Рисунок 1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П 29.13330.2011 Полы. Актуализированная редакция СНиП 2.03.13-88"/>
                    <pic:cNvPicPr>
                      <a:picLocks noChangeAspect="1" noChangeArrowheads="1"/>
                    </pic:cNvPicPr>
                  </pic:nvPicPr>
                  <pic:blipFill>
                    <a:blip r:embed="rId87" cstate="print"/>
                    <a:srcRect/>
                    <a:stretch>
                      <a:fillRect/>
                    </a:stretch>
                  </pic:blipFill>
                  <pic:spPr bwMode="auto">
                    <a:xfrm>
                      <a:off x="0" y="0"/>
                      <a:ext cx="71628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где </w:t>
      </w:r>
      <w:r w:rsidRPr="00F413D6">
        <w:rPr>
          <w:rFonts w:ascii="Arial" w:eastAsia="Times New Roman" w:hAnsi="Arial" w:cs="Arial"/>
          <w:color w:val="2D2D2D"/>
          <w:spacing w:val="1"/>
          <w:sz w:val="17"/>
          <w:szCs w:val="17"/>
          <w:lang w:eastAsia="ru-RU"/>
        </w:rPr>
        <w:pict>
          <v:shape id="_x0000_i1128" type="#_x0000_t75" alt="СП 29.13330.2011 Полы. Актуализированная редакция СНиП 2.03.13-88" style="width:20.4pt;height:18.6pt"/>
        </w:pict>
      </w:r>
      <w:r w:rsidRPr="00F413D6">
        <w:rPr>
          <w:rFonts w:ascii="Arial" w:eastAsia="Times New Roman" w:hAnsi="Arial" w:cs="Arial"/>
          <w:color w:val="2D2D2D"/>
          <w:spacing w:val="1"/>
          <w:sz w:val="17"/>
          <w:szCs w:val="17"/>
          <w:lang w:eastAsia="ru-RU"/>
        </w:rPr>
        <w:t> - коэффициент фибрового армирования по объему, </w:t>
      </w:r>
      <w:r w:rsidRPr="00F413D6">
        <w:rPr>
          <w:rFonts w:ascii="Arial" w:eastAsia="Times New Roman" w:hAnsi="Arial" w:cs="Arial"/>
          <w:color w:val="2D2D2D"/>
          <w:spacing w:val="1"/>
          <w:sz w:val="17"/>
          <w:szCs w:val="17"/>
          <w:lang w:eastAsia="ru-RU"/>
        </w:rPr>
        <w:pict>
          <v:shape id="_x0000_i1129" type="#_x0000_t75" alt="СП 29.13330.2011 Полы. Актуализированная редакция СНиП 2.03.13-88" style="width:26.4pt;height:17.4pt"/>
        </w:pict>
      </w:r>
      <w:r w:rsidRPr="00F413D6">
        <w:rPr>
          <w:rFonts w:ascii="Arial" w:eastAsia="Times New Roman" w:hAnsi="Arial" w:cs="Arial"/>
          <w:color w:val="2D2D2D"/>
          <w:spacing w:val="1"/>
          <w:sz w:val="17"/>
          <w:szCs w:val="17"/>
          <w:lang w:eastAsia="ru-RU"/>
        </w:rPr>
        <w:t> - минимальное значение коэффициента фибрового армирования, определяемое в соответствии с требованиями </w:t>
      </w:r>
      <w:hyperlink r:id="rId88" w:history="1">
        <w:r w:rsidRPr="00F413D6">
          <w:rPr>
            <w:rFonts w:ascii="Arial" w:eastAsia="Times New Roman" w:hAnsi="Arial" w:cs="Arial"/>
            <w:color w:val="00466E"/>
            <w:spacing w:val="1"/>
            <w:sz w:val="17"/>
            <w:u w:val="single"/>
            <w:lang w:eastAsia="ru-RU"/>
          </w:rPr>
          <w:t>СП 52-104</w:t>
        </w:r>
      </w:hyperlink>
      <w:r w:rsidRPr="00F413D6">
        <w:rPr>
          <w:rFonts w:ascii="Arial" w:eastAsia="Times New Roman" w:hAnsi="Arial" w:cs="Arial"/>
          <w:color w:val="2D2D2D"/>
          <w:spacing w:val="1"/>
          <w:sz w:val="17"/>
          <w:szCs w:val="17"/>
          <w:lang w:eastAsia="ru-RU"/>
        </w:rPr>
        <w:t> [9], по предельному состоянию второй группы не производится; в противном случае расчет следует производить, руководствуясь рекомендациями </w:t>
      </w:r>
      <w:hyperlink r:id="rId89" w:history="1">
        <w:r w:rsidRPr="00F413D6">
          <w:rPr>
            <w:rFonts w:ascii="Arial" w:eastAsia="Times New Roman" w:hAnsi="Arial" w:cs="Arial"/>
            <w:color w:val="00466E"/>
            <w:spacing w:val="1"/>
            <w:sz w:val="17"/>
            <w:u w:val="single"/>
            <w:lang w:eastAsia="ru-RU"/>
          </w:rPr>
          <w:t>СП 52-104</w:t>
        </w:r>
      </w:hyperlink>
      <w:r w:rsidRPr="00F413D6">
        <w:rPr>
          <w:rFonts w:ascii="Arial" w:eastAsia="Times New Roman" w:hAnsi="Arial" w:cs="Arial"/>
          <w:color w:val="2D2D2D"/>
          <w:spacing w:val="1"/>
          <w:sz w:val="17"/>
          <w:szCs w:val="17"/>
          <w:lang w:eastAsia="ru-RU"/>
        </w:rPr>
        <w:t> [9].</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Ж.2.1.4 При расчете жестких подстилающих слоев по прочности должно выполняться условие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731520" cy="236220"/>
            <wp:effectExtent l="19050" t="0" r="0" b="0"/>
            <wp:docPr id="144" name="Рисунок 1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СП 29.13330.2011 Полы. Актуализированная редакция СНиП 2.03.13-88"/>
                    <pic:cNvPicPr>
                      <a:picLocks noChangeAspect="1" noChangeArrowheads="1"/>
                    </pic:cNvPicPr>
                  </pic:nvPicPr>
                  <pic:blipFill>
                    <a:blip r:embed="rId90" cstate="print"/>
                    <a:srcRect/>
                    <a:stretch>
                      <a:fillRect/>
                    </a:stretch>
                  </pic:blipFill>
                  <pic:spPr bwMode="auto">
                    <a:xfrm>
                      <a:off x="0" y="0"/>
                      <a:ext cx="7315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(Ж.7)</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30" type="#_x0000_t75" alt="СП 29.13330.2011 Полы. Актуализированная редакция СНиП 2.03.13-88" style="width:18.6pt;height:14.4pt"/>
        </w:pict>
      </w:r>
      <w:r w:rsidRPr="00F413D6">
        <w:rPr>
          <w:rFonts w:ascii="Arial" w:eastAsia="Times New Roman" w:hAnsi="Arial" w:cs="Arial"/>
          <w:color w:val="2D2D2D"/>
          <w:spacing w:val="1"/>
          <w:sz w:val="17"/>
          <w:szCs w:val="17"/>
          <w:lang w:eastAsia="ru-RU"/>
        </w:rPr>
        <w:t> - расчетный изгибающий момент в рассматриваемом сечении подстилающего слоя, кН·м/м, определяемый в соответствии с Ж.2.1.5;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31" type="#_x0000_t75" alt="СП 29.13330.2011 Полы. Актуализированная редакция СНиП 2.03.13-88" style="width:26.4pt;height:18pt"/>
        </w:pict>
      </w:r>
      <w:r w:rsidRPr="00F413D6">
        <w:rPr>
          <w:rFonts w:ascii="Arial" w:eastAsia="Times New Roman" w:hAnsi="Arial" w:cs="Arial"/>
          <w:color w:val="2D2D2D"/>
          <w:spacing w:val="1"/>
          <w:sz w:val="17"/>
          <w:szCs w:val="17"/>
          <w:lang w:eastAsia="ru-RU"/>
        </w:rPr>
        <w:t> - предельный изгибающий момент в рассматриваемом сечении подстилающего слоя, определяемый в соответствии с Ж.2.6.</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Ж.2.1.5 Расчетное значение изгибающего момента </w:t>
      </w:r>
      <w:r w:rsidRPr="00F413D6">
        <w:rPr>
          <w:rFonts w:ascii="Arial" w:eastAsia="Times New Roman" w:hAnsi="Arial" w:cs="Arial"/>
          <w:color w:val="2D2D2D"/>
          <w:spacing w:val="1"/>
          <w:sz w:val="17"/>
          <w:szCs w:val="17"/>
          <w:lang w:eastAsia="ru-RU"/>
        </w:rPr>
        <w:pict>
          <v:shape id="_x0000_i1132" type="#_x0000_t75" alt="СП 29.13330.2011 Полы. Актуализированная редакция СНиП 2.03.13-88" style="width:21pt;height:18pt"/>
        </w:pict>
      </w:r>
      <w:r w:rsidRPr="00F413D6">
        <w:rPr>
          <w:rFonts w:ascii="Arial" w:eastAsia="Times New Roman" w:hAnsi="Arial" w:cs="Arial"/>
          <w:color w:val="2D2D2D"/>
          <w:spacing w:val="1"/>
          <w:sz w:val="17"/>
          <w:szCs w:val="17"/>
          <w:lang w:eastAsia="ru-RU"/>
        </w:rPr>
        <w:t>, кН·м/м, на единицу ширины сечения подстилающего слоя следует определять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998220" cy="236220"/>
            <wp:effectExtent l="19050" t="0" r="0" b="0"/>
            <wp:docPr id="148" name="Рисунок 1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СП 29.13330.2011 Полы. Актуализированная редакция СНиП 2.03.13-88"/>
                    <pic:cNvPicPr>
                      <a:picLocks noChangeAspect="1" noChangeArrowheads="1"/>
                    </pic:cNvPicPr>
                  </pic:nvPicPr>
                  <pic:blipFill>
                    <a:blip r:embed="rId91" cstate="print"/>
                    <a:srcRect/>
                    <a:stretch>
                      <a:fillRect/>
                    </a:stretch>
                  </pic:blipFill>
                  <pic:spPr bwMode="auto">
                    <a:xfrm>
                      <a:off x="0" y="0"/>
                      <a:ext cx="9982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(Ж.8)</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Pr>
          <w:rFonts w:ascii="Arial" w:eastAsia="Times New Roman" w:hAnsi="Arial" w:cs="Arial"/>
          <w:noProof/>
          <w:color w:val="2D2D2D"/>
          <w:spacing w:val="1"/>
          <w:sz w:val="17"/>
          <w:szCs w:val="17"/>
          <w:lang w:eastAsia="ru-RU"/>
        </w:rPr>
        <w:drawing>
          <wp:inline distT="0" distB="0" distL="0" distR="0">
            <wp:extent cx="502920" cy="236220"/>
            <wp:effectExtent l="19050" t="0" r="0" b="0"/>
            <wp:docPr id="149" name="Рисунок 1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СП 29.13330.2011 Полы. Актуализированная редакция СНиП 2.03.13-88"/>
                    <pic:cNvPicPr>
                      <a:picLocks noChangeAspect="1" noChangeArrowheads="1"/>
                    </pic:cNvPicPr>
                  </pic:nvPicPr>
                  <pic:blipFill>
                    <a:blip r:embed="rId92" cstate="print"/>
                    <a:srcRect/>
                    <a:stretch>
                      <a:fillRect/>
                    </a:stretch>
                  </pic:blipFill>
                  <pic:spPr bwMode="auto">
                    <a:xfrm>
                      <a:off x="0" y="0"/>
                      <a:ext cx="5029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sidRPr="00F413D6">
        <w:rPr>
          <w:rFonts w:ascii="Arial" w:eastAsia="Times New Roman" w:hAnsi="Arial" w:cs="Arial"/>
          <w:color w:val="2D2D2D"/>
          <w:spacing w:val="1"/>
          <w:sz w:val="17"/>
          <w:szCs w:val="17"/>
          <w:lang w:eastAsia="ru-RU"/>
        </w:rPr>
        <w:pict>
          <v:shape id="_x0000_i1133" type="#_x0000_t75" alt="СП 29.13330.2011 Полы. Актуализированная редакция СНиП 2.03.13-88" style="width:14.4pt;height:12.6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34" type="#_x0000_t75" alt="СП 29.13330.2011 Полы. Актуализированная редакция СНиП 2.03.13-88" style="width:11.4pt;height:12.6pt"/>
        </w:pic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440180" cy="449580"/>
            <wp:effectExtent l="19050" t="0" r="7620" b="0"/>
            <wp:docPr id="152" name="Рисунок 1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П 29.13330.2011 Полы. Актуализированная редакция СНиП 2.03.13-88"/>
                    <pic:cNvPicPr>
                      <a:picLocks noChangeAspect="1" noChangeArrowheads="1"/>
                    </pic:cNvPicPr>
                  </pic:nvPicPr>
                  <pic:blipFill>
                    <a:blip r:embed="rId93" cstate="print"/>
                    <a:srcRect/>
                    <a:stretch>
                      <a:fillRect/>
                    </a:stretch>
                  </pic:blipFill>
                  <pic:spPr bwMode="auto">
                    <a:xfrm>
                      <a:off x="0" y="0"/>
                      <a:ext cx="1440180" cy="4495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(Ж.9)</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35" type="#_x0000_t75" alt="СП 29.13330.2011 Полы. Актуализированная редакция СНиП 2.03.13-88" style="width:9.6pt;height:14.4pt"/>
        </w:pict>
      </w:r>
      <w:r w:rsidRPr="00F413D6">
        <w:rPr>
          <w:rFonts w:ascii="Arial" w:eastAsia="Times New Roman" w:hAnsi="Arial" w:cs="Arial"/>
          <w:color w:val="2D2D2D"/>
          <w:spacing w:val="1"/>
          <w:sz w:val="17"/>
          <w:szCs w:val="17"/>
          <w:lang w:eastAsia="ru-RU"/>
        </w:rPr>
        <w:t> -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бетонных и сталефибробетонных подстилающих слоев, устраиваемых с конструктивным краевым армированием или при наличии бетонной подготовки, - 1,2;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бетонных и сталефибробетонных подстилающих слоев, устраиваемых без конструктивного краевого армирования или бетонной подготовки, - 1,5;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железобетонных подстилающих слоев: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положительных изгибающих моментов (растянута нижняя зона сечения плиты):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наличии армирования соединений швов или бетонной подготовки - 1,2;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отсутствии армирования соединений швов или бетонной подготовки - 1,5;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отрицательных изгибающих моментов (растянута верхняя зона сечения плиты):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центральном загружении плиты - 0,45;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наличии армирования соединений швов или бетонной подготовки - 0,75;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 отсутствии армирования соединений швов или бетонной подготовки - 0,9;</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36" type="#_x0000_t75" alt="СП 29.13330.2011 Полы. Актуализированная редакция СНиП 2.03.13-88" style="width:21.6pt;height:18.6pt"/>
        </w:pict>
      </w:r>
      <w:r w:rsidRPr="00F413D6">
        <w:rPr>
          <w:rFonts w:ascii="Arial" w:eastAsia="Times New Roman" w:hAnsi="Arial" w:cs="Arial"/>
          <w:color w:val="2D2D2D"/>
          <w:spacing w:val="1"/>
          <w:sz w:val="17"/>
          <w:szCs w:val="17"/>
          <w:lang w:eastAsia="ru-RU"/>
        </w:rPr>
        <w:t>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Ж.2.2.1;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37" type="#_x0000_t75" alt="СП 29.13330.2011 Полы. Актуализированная редакция СНиП 2.03.13-88" style="width:18pt;height:18pt"/>
        </w:pict>
      </w:r>
      <w:r w:rsidRPr="00F413D6">
        <w:rPr>
          <w:rFonts w:ascii="Arial" w:eastAsia="Times New Roman" w:hAnsi="Arial" w:cs="Arial"/>
          <w:color w:val="2D2D2D"/>
          <w:spacing w:val="1"/>
          <w:sz w:val="17"/>
          <w:szCs w:val="17"/>
          <w:lang w:eastAsia="ru-RU"/>
        </w:rPr>
        <w:t> - изгибающий момент в расчетном центре от сосредоточенной нагрузки </w:t>
      </w:r>
      <w:r w:rsidRPr="00F413D6">
        <w:rPr>
          <w:rFonts w:ascii="Arial" w:eastAsia="Times New Roman" w:hAnsi="Arial" w:cs="Arial"/>
          <w:color w:val="2D2D2D"/>
          <w:spacing w:val="1"/>
          <w:sz w:val="17"/>
          <w:szCs w:val="17"/>
          <w:lang w:eastAsia="ru-RU"/>
        </w:rPr>
        <w:pict>
          <v:shape id="_x0000_i1138"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кН, приложенной в центре тяжести элементарной площадки, расположенной за пределами расчетного центра и определяемый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723900" cy="228600"/>
            <wp:effectExtent l="19050" t="0" r="0" b="0"/>
            <wp:docPr id="157" name="Рисунок 1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СП 29.13330.2011 Полы. Актуализированная редакция СНиП 2.03.13-88"/>
                    <pic:cNvPicPr>
                      <a:picLocks noChangeAspect="1" noChangeArrowheads="1"/>
                    </pic:cNvPicPr>
                  </pic:nvPicPr>
                  <pic:blipFill>
                    <a:blip r:embed="rId94" cstate="print"/>
                    <a:srcRect/>
                    <a:stretch>
                      <a:fillRect/>
                    </a:stretch>
                  </pic:blipFill>
                  <pic:spPr bwMode="auto">
                    <a:xfrm>
                      <a:off x="0" y="0"/>
                      <a:ext cx="72390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(Ж.10)</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39" type="#_x0000_t75" alt="СП 29.13330.2011 Полы. Актуализированная редакция СНиП 2.03.13-88" style="width:18pt;height:17.4pt"/>
        </w:pict>
      </w:r>
      <w:r w:rsidRPr="00F413D6">
        <w:rPr>
          <w:rFonts w:ascii="Arial" w:eastAsia="Times New Roman" w:hAnsi="Arial" w:cs="Arial"/>
          <w:color w:val="2D2D2D"/>
          <w:spacing w:val="1"/>
          <w:sz w:val="17"/>
          <w:szCs w:val="17"/>
          <w:lang w:eastAsia="ru-RU"/>
        </w:rPr>
        <w:t> - коэффициент, принимаемый по таблице Ж.1 в зависимости от отношений </w:t>
      </w:r>
      <w:r w:rsidRPr="00F413D6">
        <w:rPr>
          <w:rFonts w:ascii="Arial" w:eastAsia="Times New Roman" w:hAnsi="Arial" w:cs="Arial"/>
          <w:color w:val="2D2D2D"/>
          <w:spacing w:val="1"/>
          <w:sz w:val="17"/>
          <w:szCs w:val="17"/>
          <w:lang w:eastAsia="ru-RU"/>
        </w:rPr>
        <w:pict>
          <v:shape id="_x0000_i1140" type="#_x0000_t75" alt="СП 29.13330.2011 Полы. Актуализированная редакция СНиП 2.03.13-88" style="width:24.6pt;height:18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41" type="#_x0000_t75" alt="СП 29.13330.2011 Полы. Актуализированная редакция СНиП 2.03.13-88" style="width:26.4pt;height:18pt"/>
        </w:pict>
      </w:r>
      <w:r w:rsidRPr="00F413D6">
        <w:rPr>
          <w:rFonts w:ascii="Arial" w:eastAsia="Times New Roman" w:hAnsi="Arial" w:cs="Arial"/>
          <w:color w:val="2D2D2D"/>
          <w:spacing w:val="1"/>
          <w:sz w:val="17"/>
          <w:szCs w:val="17"/>
          <w:lang w:eastAsia="ru-RU"/>
        </w:rPr>
        <w:t>, в которых </w:t>
      </w:r>
      <w:r w:rsidRPr="00F413D6">
        <w:rPr>
          <w:rFonts w:ascii="Arial" w:eastAsia="Times New Roman" w:hAnsi="Arial" w:cs="Arial"/>
          <w:color w:val="2D2D2D"/>
          <w:spacing w:val="1"/>
          <w:sz w:val="17"/>
          <w:szCs w:val="17"/>
          <w:lang w:eastAsia="ru-RU"/>
        </w:rPr>
        <w:pict>
          <v:shape id="_x0000_i1142"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43"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 координаты приложения нагрузки </w:t>
      </w:r>
      <w:r w:rsidRPr="00F413D6">
        <w:rPr>
          <w:rFonts w:ascii="Arial" w:eastAsia="Times New Roman" w:hAnsi="Arial" w:cs="Arial"/>
          <w:color w:val="2D2D2D"/>
          <w:spacing w:val="1"/>
          <w:sz w:val="17"/>
          <w:szCs w:val="17"/>
          <w:lang w:eastAsia="ru-RU"/>
        </w:rPr>
        <w:pict>
          <v:shape id="_x0000_i1144"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считая за начало координат нагрузку, расположенную в расчетном центре </w:t>
      </w:r>
      <w:r w:rsidRPr="00F413D6">
        <w:rPr>
          <w:rFonts w:ascii="Arial" w:eastAsia="Times New Roman" w:hAnsi="Arial" w:cs="Arial"/>
          <w:color w:val="2D2D2D"/>
          <w:spacing w:val="1"/>
          <w:sz w:val="17"/>
          <w:szCs w:val="17"/>
          <w:lang w:eastAsia="ru-RU"/>
        </w:rPr>
        <w:pict>
          <v:shape id="_x0000_i1145" type="#_x0000_t75" alt="СП 29.13330.2011 Полы. Актуализированная редакция СНиП 2.03.13-88" style="width:15pt;height:18pt"/>
        </w:pict>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46"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 расчетная нагрузка, кН, приходящаяся на элементарную площадку, расположенную вне расчетного центра (расчетного сечения плиты), определяемая по Ж.2.3.8.</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Примечание - При учете наличия бетонной подготовки последняя должна иметь толщину не менее 100 мм и выполняться из бетона класса не ниже В15.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Ж.2.2 Расчет подстилающего слоя при действии нагрузок простого вида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Ж.2.2.1 Расчетный изгибающий момент </w:t>
      </w:r>
      <w:r w:rsidRPr="00F413D6">
        <w:rPr>
          <w:rFonts w:ascii="Arial" w:eastAsia="Times New Roman" w:hAnsi="Arial" w:cs="Arial"/>
          <w:color w:val="2D2D2D"/>
          <w:spacing w:val="1"/>
          <w:sz w:val="17"/>
          <w:szCs w:val="17"/>
          <w:lang w:eastAsia="ru-RU"/>
        </w:rPr>
        <w:pict>
          <v:shape id="_x0000_i1147" type="#_x0000_t75" alt="СП 29.13330.2011 Полы. Актуализированная редакция СНиП 2.03.13-88" style="width:21.6pt;height:18.6pt"/>
        </w:pict>
      </w:r>
      <w:r w:rsidRPr="00F413D6">
        <w:rPr>
          <w:rFonts w:ascii="Arial" w:eastAsia="Times New Roman" w:hAnsi="Arial" w:cs="Arial"/>
          <w:color w:val="2D2D2D"/>
          <w:spacing w:val="1"/>
          <w:sz w:val="17"/>
          <w:szCs w:val="17"/>
          <w:lang w:eastAsia="ru-RU"/>
        </w:rPr>
        <w:t>, кН·м/м, в подстилающем слое, расположенном на грунте основания, при действии на пол нагрузки простого вида, равномерно распределенной по площади следа в виде прямоугольника (см. Ж.1.10а), определяют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769620" cy="236220"/>
            <wp:effectExtent l="19050" t="0" r="0" b="0"/>
            <wp:docPr id="167" name="Рисунок 1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СП 29.13330.2011 Полы. Актуализированная редакция СНиП 2.03.13-88"/>
                    <pic:cNvPicPr>
                      <a:picLocks noChangeAspect="1" noChangeArrowheads="1"/>
                    </pic:cNvPicPr>
                  </pic:nvPicPr>
                  <pic:blipFill>
                    <a:blip r:embed="rId95" cstate="print"/>
                    <a:srcRect/>
                    <a:stretch>
                      <a:fillRect/>
                    </a:stretch>
                  </pic:blipFill>
                  <pic:spPr bwMode="auto">
                    <a:xfrm>
                      <a:off x="0" y="0"/>
                      <a:ext cx="7696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(Ж.11)</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48"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действующая по всей площади следа, кН, принимаемая для нагрузок от колес транспортных средств в соответствии с Ж.1.12; в остальных случаях для следа, условно принятого прямоугольным (см. Ж.1.10а и Ж.1.11), </w:t>
      </w:r>
      <w:r w:rsidRPr="00F413D6">
        <w:rPr>
          <w:rFonts w:ascii="Arial" w:eastAsia="Times New Roman" w:hAnsi="Arial" w:cs="Arial"/>
          <w:color w:val="2D2D2D"/>
          <w:spacing w:val="1"/>
          <w:sz w:val="17"/>
          <w:szCs w:val="17"/>
          <w:lang w:eastAsia="ru-RU"/>
        </w:rPr>
        <w:pict>
          <v:shape id="_x0000_i1149"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принимается равной нормативной нагрузке, равномерно распределенной на площади этого следа, умноженной на коэффициент надежности по нагрузке </w:t>
      </w:r>
      <w:r w:rsidRPr="00F413D6">
        <w:rPr>
          <w:rFonts w:ascii="Arial" w:eastAsia="Times New Roman" w:hAnsi="Arial" w:cs="Arial"/>
          <w:color w:val="2D2D2D"/>
          <w:spacing w:val="1"/>
          <w:sz w:val="17"/>
          <w:szCs w:val="17"/>
          <w:lang w:eastAsia="ru-RU"/>
        </w:rPr>
        <w:pict>
          <v:shape id="_x0000_i1150" type="#_x0000_t75" alt="СП 29.13330.2011 Полы. Актуализированная редакция СНиП 2.03.13-88" style="width:17.4pt;height:18.6pt"/>
        </w:pict>
      </w:r>
      <w:r w:rsidRPr="00F413D6">
        <w:rPr>
          <w:rFonts w:ascii="Arial" w:eastAsia="Times New Roman" w:hAnsi="Arial" w:cs="Arial"/>
          <w:color w:val="2D2D2D"/>
          <w:spacing w:val="1"/>
          <w:sz w:val="17"/>
          <w:szCs w:val="17"/>
          <w:lang w:eastAsia="ru-RU"/>
        </w:rPr>
        <w:t>,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sidRPr="00F413D6">
        <w:rPr>
          <w:rFonts w:ascii="Arial" w:eastAsia="Times New Roman" w:hAnsi="Arial" w:cs="Arial"/>
          <w:color w:val="2D2D2D"/>
          <w:spacing w:val="1"/>
          <w:sz w:val="17"/>
          <w:szCs w:val="17"/>
          <w:lang w:eastAsia="ru-RU"/>
        </w:rPr>
        <w:pict>
          <v:shape id="_x0000_i1151" type="#_x0000_t75" alt="СП 29.13330.2011 Полы. Актуализированная редакция СНиП 2.03.13-88" style="width:15.6pt;height:17.4pt"/>
        </w:pict>
      </w:r>
      <w:r w:rsidRPr="00F413D6">
        <w:rPr>
          <w:rFonts w:ascii="Arial" w:eastAsia="Times New Roman" w:hAnsi="Arial" w:cs="Arial"/>
          <w:color w:val="2D2D2D"/>
          <w:spacing w:val="1"/>
          <w:sz w:val="17"/>
          <w:szCs w:val="17"/>
          <w:lang w:eastAsia="ru-RU"/>
        </w:rPr>
        <w:t> - коэффициент, принимаемый по таблице Ж.2 в зависимости от отношений: </w:t>
      </w:r>
      <w:r>
        <w:rPr>
          <w:rFonts w:ascii="Arial" w:eastAsia="Times New Roman" w:hAnsi="Arial" w:cs="Arial"/>
          <w:noProof/>
          <w:color w:val="2D2D2D"/>
          <w:spacing w:val="1"/>
          <w:sz w:val="17"/>
          <w:szCs w:val="17"/>
          <w:lang w:eastAsia="ru-RU"/>
        </w:rPr>
        <w:drawing>
          <wp:inline distT="0" distB="0" distL="0" distR="0">
            <wp:extent cx="617220" cy="236220"/>
            <wp:effectExtent l="19050" t="0" r="0" b="0"/>
            <wp:docPr id="172" name="Рисунок 1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СП 29.13330.2011 Полы. Актуализированная редакция СНиП 2.03.13-88"/>
                    <pic:cNvPicPr>
                      <a:picLocks noChangeAspect="1" noChangeArrowheads="1"/>
                    </pic:cNvPicPr>
                  </pic:nvPicPr>
                  <pic:blipFill>
                    <a:blip r:embed="rId96" cstate="print"/>
                    <a:srcRect/>
                    <a:stretch>
                      <a:fillRect/>
                    </a:stretch>
                  </pic:blipFill>
                  <pic:spPr bwMode="auto">
                    <a:xfrm>
                      <a:off x="0" y="0"/>
                      <a:ext cx="6172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Pr>
          <w:rFonts w:ascii="Arial" w:eastAsia="Times New Roman" w:hAnsi="Arial" w:cs="Arial"/>
          <w:noProof/>
          <w:color w:val="2D2D2D"/>
          <w:spacing w:val="1"/>
          <w:sz w:val="17"/>
          <w:szCs w:val="17"/>
          <w:lang w:eastAsia="ru-RU"/>
        </w:rPr>
        <w:drawing>
          <wp:inline distT="0" distB="0" distL="0" distR="0">
            <wp:extent cx="579120" cy="236220"/>
            <wp:effectExtent l="19050" t="0" r="0" b="0"/>
            <wp:docPr id="173" name="Рисунок 1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СП 29.13330.2011 Полы. Актуализированная редакция СНиП 2.03.13-88"/>
                    <pic:cNvPicPr>
                      <a:picLocks noChangeAspect="1" noChangeArrowheads="1"/>
                    </pic:cNvPicPr>
                  </pic:nvPicPr>
                  <pic:blipFill>
                    <a:blip r:embed="rId97" cstate="print"/>
                    <a:srcRect/>
                    <a:stretch>
                      <a:fillRect/>
                    </a:stretch>
                  </pic:blipFill>
                  <pic:spPr bwMode="auto">
                    <a:xfrm>
                      <a:off x="0" y="0"/>
                      <a:ext cx="5791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где </w:t>
      </w:r>
      <w:r w:rsidRPr="00F413D6">
        <w:rPr>
          <w:rFonts w:ascii="Arial" w:eastAsia="Times New Roman" w:hAnsi="Arial" w:cs="Arial"/>
          <w:color w:val="2D2D2D"/>
          <w:spacing w:val="1"/>
          <w:sz w:val="17"/>
          <w:szCs w:val="17"/>
          <w:lang w:eastAsia="ru-RU"/>
        </w:rPr>
        <w:pict>
          <v:shape id="_x0000_i1152"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53" type="#_x0000_t75" alt="СП 29.13330.2011 Полы. Актуализированная редакция СНиП 2.03.13-88" style="width:15pt;height:18.6pt"/>
        </w:pict>
      </w:r>
      <w:r w:rsidRPr="00F413D6">
        <w:rPr>
          <w:rFonts w:ascii="Arial" w:eastAsia="Times New Roman" w:hAnsi="Arial" w:cs="Arial"/>
          <w:color w:val="2D2D2D"/>
          <w:spacing w:val="1"/>
          <w:sz w:val="17"/>
          <w:szCs w:val="17"/>
          <w:lang w:eastAsia="ru-RU"/>
        </w:rPr>
        <w:t> - расчетные длина и ширина прямоугольного следа (</w:t>
      </w:r>
      <w:r>
        <w:rPr>
          <w:rFonts w:ascii="Arial" w:eastAsia="Times New Roman" w:hAnsi="Arial" w:cs="Arial"/>
          <w:noProof/>
          <w:color w:val="2D2D2D"/>
          <w:spacing w:val="1"/>
          <w:sz w:val="17"/>
          <w:szCs w:val="17"/>
          <w:lang w:eastAsia="ru-RU"/>
        </w:rPr>
        <w:drawing>
          <wp:inline distT="0" distB="0" distL="0" distR="0">
            <wp:extent cx="533400" cy="236220"/>
            <wp:effectExtent l="19050" t="0" r="0" b="0"/>
            <wp:docPr id="176" name="Рисунок 1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СП 29.13330.2011 Полы. Актуализированная редакция СНиП 2.03.13-88"/>
                    <pic:cNvPicPr>
                      <a:picLocks noChangeAspect="1" noChangeArrowheads="1"/>
                    </pic:cNvPicPr>
                  </pic:nvPicPr>
                  <pic:blipFill>
                    <a:blip r:embed="rId66" cstate="print"/>
                    <a:srcRect/>
                    <a:stretch>
                      <a:fillRect/>
                    </a:stretch>
                  </pic:blipFill>
                  <pic:spPr bwMode="auto">
                    <a:xfrm>
                      <a:off x="0" y="0"/>
                      <a:ext cx="5334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определяемые по Ж.1.6; </w:t>
      </w:r>
      <w:r w:rsidRPr="00F413D6">
        <w:rPr>
          <w:rFonts w:ascii="Arial" w:eastAsia="Times New Roman" w:hAnsi="Arial" w:cs="Arial"/>
          <w:color w:val="2D2D2D"/>
          <w:spacing w:val="1"/>
          <w:sz w:val="17"/>
          <w:szCs w:val="17"/>
          <w:lang w:eastAsia="ru-RU"/>
        </w:rPr>
        <w:pict>
          <v:shape id="_x0000_i1154"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 упругая характеристика гибкости плиты, принимаемая в соответствии с Ж.2.4.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br/>
        <w:t>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Ж.2.2.2 Расчетный изгибающий момент </w:t>
      </w:r>
      <w:r w:rsidRPr="00F413D6">
        <w:rPr>
          <w:rFonts w:ascii="Arial" w:eastAsia="Times New Roman" w:hAnsi="Arial" w:cs="Arial"/>
          <w:color w:val="2D2D2D"/>
          <w:spacing w:val="1"/>
          <w:sz w:val="17"/>
          <w:szCs w:val="17"/>
          <w:lang w:eastAsia="ru-RU"/>
        </w:rPr>
        <w:pict>
          <v:shape id="_x0000_i1155" type="#_x0000_t75" alt="СП 29.13330.2011 Полы. Актуализированная редакция СНиП 2.03.13-88" style="width:21.6pt;height:18.6pt"/>
        </w:pict>
      </w:r>
      <w:r w:rsidRPr="00F413D6">
        <w:rPr>
          <w:rFonts w:ascii="Arial" w:eastAsia="Times New Roman" w:hAnsi="Arial" w:cs="Arial"/>
          <w:color w:val="2D2D2D"/>
          <w:spacing w:val="1"/>
          <w:sz w:val="17"/>
          <w:szCs w:val="17"/>
          <w:lang w:eastAsia="ru-RU"/>
        </w:rPr>
        <w:t>,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Ж.1.11, Ж.1.12), определяют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800100" cy="236220"/>
            <wp:effectExtent l="19050" t="0" r="0" b="0"/>
            <wp:docPr id="179" name="Рисунок 1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СП 29.13330.2011 Полы. Актуализированная редакция СНиП 2.03.13-88"/>
                    <pic:cNvPicPr>
                      <a:picLocks noChangeAspect="1" noChangeArrowheads="1"/>
                    </pic:cNvPicPr>
                  </pic:nvPicPr>
                  <pic:blipFill>
                    <a:blip r:embed="rId98" cstate="print"/>
                    <a:srcRect/>
                    <a:stretch>
                      <a:fillRect/>
                    </a:stretch>
                  </pic:blipFill>
                  <pic:spPr bwMode="auto">
                    <a:xfrm>
                      <a:off x="0" y="0"/>
                      <a:ext cx="8001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(Ж.12)</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56" type="#_x0000_t75" alt="СП 29.13330.2011 Полы. Актуализированная редакция СНиП 2.03.13-88" style="width:17.4pt;height:18pt"/>
        </w:pict>
      </w:r>
      <w:r w:rsidRPr="00F413D6">
        <w:rPr>
          <w:rFonts w:ascii="Arial" w:eastAsia="Times New Roman" w:hAnsi="Arial" w:cs="Arial"/>
          <w:color w:val="2D2D2D"/>
          <w:spacing w:val="1"/>
          <w:sz w:val="17"/>
          <w:szCs w:val="17"/>
          <w:lang w:eastAsia="ru-RU"/>
        </w:rPr>
        <w:t> - коэффициент, принимаемый по таблице Ж.3 в зависимости от отношения </w:t>
      </w:r>
      <w:r>
        <w:rPr>
          <w:rFonts w:ascii="Arial" w:eastAsia="Times New Roman" w:hAnsi="Arial" w:cs="Arial"/>
          <w:noProof/>
          <w:color w:val="2D2D2D"/>
          <w:spacing w:val="1"/>
          <w:sz w:val="17"/>
          <w:szCs w:val="17"/>
          <w:lang w:eastAsia="ru-RU"/>
        </w:rPr>
        <w:drawing>
          <wp:inline distT="0" distB="0" distL="0" distR="0">
            <wp:extent cx="571500" cy="236220"/>
            <wp:effectExtent l="19050" t="0" r="0" b="0"/>
            <wp:docPr id="181" name="Рисунок 1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СП 29.13330.2011 Полы. Актуализированная редакция СНиП 2.03.13-88"/>
                    <pic:cNvPicPr>
                      <a:picLocks noChangeAspect="1" noChangeArrowheads="1"/>
                    </pic:cNvPicPr>
                  </pic:nvPicPr>
                  <pic:blipFill>
                    <a:blip r:embed="rId99" cstate="print"/>
                    <a:srcRect/>
                    <a:stretch>
                      <a:fillRect/>
                    </a:stretch>
                  </pic:blipFill>
                  <pic:spPr bwMode="auto">
                    <a:xfrm>
                      <a:off x="0" y="0"/>
                      <a:ext cx="5715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57"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на след, определяемая в соответствии с Ж.2.2.1.</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Ж.2.2.3 Расчетный изгибающий момент </w:t>
      </w:r>
      <w:r w:rsidRPr="00F413D6">
        <w:rPr>
          <w:rFonts w:ascii="Arial" w:eastAsia="Times New Roman" w:hAnsi="Arial" w:cs="Arial"/>
          <w:color w:val="2D2D2D"/>
          <w:spacing w:val="1"/>
          <w:sz w:val="17"/>
          <w:szCs w:val="17"/>
          <w:lang w:eastAsia="ru-RU"/>
        </w:rPr>
        <w:pict>
          <v:shape id="_x0000_i1158" type="#_x0000_t75" alt="СП 29.13330.2011 Полы. Актуализированная редакция СНиП 2.03.13-88" style="width:20.4pt;height:18.6pt"/>
        </w:pict>
      </w:r>
      <w:r w:rsidRPr="00F413D6">
        <w:rPr>
          <w:rFonts w:ascii="Arial" w:eastAsia="Times New Roman" w:hAnsi="Arial" w:cs="Arial"/>
          <w:color w:val="2D2D2D"/>
          <w:spacing w:val="1"/>
          <w:sz w:val="17"/>
          <w:szCs w:val="17"/>
          <w:lang w:eastAsia="ru-RU"/>
        </w:rPr>
        <w:t>, кН·м/м, в плите бетонного подстилающего слоя, расположенного на слое грунта или сыпучего материала толщиной </w:t>
      </w:r>
      <w:r w:rsidRPr="00F413D6">
        <w:rPr>
          <w:rFonts w:ascii="Arial" w:eastAsia="Times New Roman" w:hAnsi="Arial" w:cs="Arial"/>
          <w:color w:val="2D2D2D"/>
          <w:spacing w:val="1"/>
          <w:sz w:val="17"/>
          <w:szCs w:val="17"/>
          <w:lang w:eastAsia="ru-RU"/>
        </w:rPr>
        <w:pict>
          <v:shape id="_x0000_i1159" type="#_x0000_t75" alt="СП 29.13330.2011 Полы. Актуализированная редакция СНиП 2.03.13-88" style="width:12.6pt;height:14.4pt"/>
        </w:pict>
      </w:r>
      <w:r w:rsidRPr="00F413D6">
        <w:rPr>
          <w:rFonts w:ascii="Arial" w:eastAsia="Times New Roman" w:hAnsi="Arial" w:cs="Arial"/>
          <w:color w:val="2D2D2D"/>
          <w:spacing w:val="1"/>
          <w:sz w:val="17"/>
          <w:szCs w:val="17"/>
          <w:lang w:eastAsia="ru-RU"/>
        </w:rPr>
        <w:t>,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Ж.1.10а) определяют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800100" cy="236220"/>
            <wp:effectExtent l="19050" t="0" r="0" b="0"/>
            <wp:docPr id="185" name="Рисунок 1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СП 29.13330.2011 Полы. Актуализированная редакция СНиП 2.03.13-88"/>
                    <pic:cNvPicPr>
                      <a:picLocks noChangeAspect="1" noChangeArrowheads="1"/>
                    </pic:cNvPicPr>
                  </pic:nvPicPr>
                  <pic:blipFill>
                    <a:blip r:embed="rId100" cstate="print"/>
                    <a:srcRect/>
                    <a:stretch>
                      <a:fillRect/>
                    </a:stretch>
                  </pic:blipFill>
                  <pic:spPr bwMode="auto">
                    <a:xfrm>
                      <a:off x="0" y="0"/>
                      <a:ext cx="8001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(Ж.13)</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60" type="#_x0000_t75" alt="СП 29.13330.2011 Полы. Актуализированная редакция СНиП 2.03.13-88" style="width:18pt;height:17.4pt"/>
        </w:pict>
      </w:r>
      <w:r w:rsidRPr="00F413D6">
        <w:rPr>
          <w:rFonts w:ascii="Arial" w:eastAsia="Times New Roman" w:hAnsi="Arial" w:cs="Arial"/>
          <w:color w:val="2D2D2D"/>
          <w:spacing w:val="1"/>
          <w:sz w:val="17"/>
          <w:szCs w:val="17"/>
          <w:lang w:eastAsia="ru-RU"/>
        </w:rPr>
        <w:t> - коэффициент, принимаемый по таблице Ж.4 в зависимости от отношения </w:t>
      </w:r>
      <w:r>
        <w:rPr>
          <w:rFonts w:ascii="Arial" w:eastAsia="Times New Roman" w:hAnsi="Arial" w:cs="Arial"/>
          <w:noProof/>
          <w:color w:val="2D2D2D"/>
          <w:spacing w:val="1"/>
          <w:sz w:val="17"/>
          <w:szCs w:val="17"/>
          <w:lang w:eastAsia="ru-RU"/>
        </w:rPr>
        <w:drawing>
          <wp:inline distT="0" distB="0" distL="0" distR="0">
            <wp:extent cx="571500" cy="236220"/>
            <wp:effectExtent l="19050" t="0" r="0" b="0"/>
            <wp:docPr id="187" name="Рисунок 1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СП 29.13330.2011 Полы. Актуализированная редакция СНиП 2.03.13-88"/>
                    <pic:cNvPicPr>
                      <a:picLocks noChangeAspect="1" noChangeArrowheads="1"/>
                    </pic:cNvPicPr>
                  </pic:nvPicPr>
                  <pic:blipFill>
                    <a:blip r:embed="rId99" cstate="print"/>
                    <a:srcRect/>
                    <a:stretch>
                      <a:fillRect/>
                    </a:stretch>
                  </pic:blipFill>
                  <pic:spPr bwMode="auto">
                    <a:xfrm>
                      <a:off x="0" y="0"/>
                      <a:ext cx="57150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61" type="#_x0000_t75" alt="СП 29.13330.2011 Полы. Актуализированная редакция СНиП 2.03.13-88" style="width:24pt;height:14.4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162"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на след, кН, определяемая в соответствии с Ж.2.2.1.</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Ж.2.3 Расчет подстилающего слоя при действии нагрузок сложного вида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Ж.2.3.1 При расчете подстилающих слоев на действие нагрузки сложного вида (см. Ж.1.10б) расчётный изгибающий момент в плите подстилающего слоя, расположенного на грунтовом основании или на теплоизолирующем слое, определяют по формуле (Ж.9).</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Ж.2.3.2 Для всех элементарных площадок определяют координаты </w:t>
      </w:r>
      <w:r w:rsidRPr="00F413D6">
        <w:rPr>
          <w:rFonts w:ascii="Arial" w:eastAsia="Times New Roman" w:hAnsi="Arial" w:cs="Arial"/>
          <w:color w:val="2D2D2D"/>
          <w:spacing w:val="1"/>
          <w:sz w:val="17"/>
          <w:szCs w:val="17"/>
          <w:lang w:eastAsia="ru-RU"/>
        </w:rPr>
        <w:pict>
          <v:shape id="_x0000_i1163"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64"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точек приложения </w:t>
      </w:r>
      <w:r w:rsidRPr="00F413D6">
        <w:rPr>
          <w:rFonts w:ascii="Arial" w:eastAsia="Times New Roman" w:hAnsi="Arial" w:cs="Arial"/>
          <w:color w:val="2D2D2D"/>
          <w:spacing w:val="1"/>
          <w:sz w:val="17"/>
          <w:szCs w:val="17"/>
          <w:lang w:eastAsia="ru-RU"/>
        </w:rPr>
        <w:pict>
          <v:shape id="_x0000_i1165"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относительно осей </w:t>
      </w:r>
      <w:r w:rsidRPr="00F413D6">
        <w:rPr>
          <w:rFonts w:ascii="Arial" w:eastAsia="Times New Roman" w:hAnsi="Arial" w:cs="Arial"/>
          <w:color w:val="2D2D2D"/>
          <w:spacing w:val="1"/>
          <w:sz w:val="17"/>
          <w:szCs w:val="17"/>
          <w:lang w:eastAsia="ru-RU"/>
        </w:rPr>
        <w:pict>
          <v:shape id="_x0000_i1166" type="#_x0000_t75" alt="СП 29.13330.2011 Полы. Актуализированная редакция СНиП 2.03.13-88" style="width:20.4pt;height:14.4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67" type="#_x0000_t75" alt="СП 29.13330.2011 Полы. Актуализированная редакция СНиП 2.03.13-88" style="width:17.4pt;height:14.4pt"/>
        </w:pict>
      </w:r>
      <w:r w:rsidRPr="00F413D6">
        <w:rPr>
          <w:rFonts w:ascii="Arial" w:eastAsia="Times New Roman" w:hAnsi="Arial" w:cs="Arial"/>
          <w:color w:val="2D2D2D"/>
          <w:spacing w:val="1"/>
          <w:sz w:val="17"/>
          <w:szCs w:val="17"/>
          <w:lang w:eastAsia="ru-RU"/>
        </w:rPr>
        <w:t> и вычисляют приведенные координаты этих точек </w:t>
      </w:r>
      <w:r w:rsidRPr="00F413D6">
        <w:rPr>
          <w:rFonts w:ascii="Arial" w:eastAsia="Times New Roman" w:hAnsi="Arial" w:cs="Arial"/>
          <w:color w:val="2D2D2D"/>
          <w:spacing w:val="1"/>
          <w:sz w:val="17"/>
          <w:szCs w:val="17"/>
          <w:lang w:eastAsia="ru-RU"/>
        </w:rPr>
        <w:pict>
          <v:shape id="_x0000_i1168" type="#_x0000_t75" alt="СП 29.13330.2011 Полы. Актуализированная редакция СНиП 2.03.13-88" style="width:24.6pt;height:18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169" type="#_x0000_t75" alt="СП 29.13330.2011 Полы. Актуализированная редакция СНиП 2.03.13-88" style="width:26.4pt;height:18pt"/>
        </w:pict>
      </w:r>
      <w:r w:rsidRPr="00F413D6">
        <w:rPr>
          <w:rFonts w:ascii="Arial" w:eastAsia="Times New Roman" w:hAnsi="Arial" w:cs="Arial"/>
          <w:color w:val="2D2D2D"/>
          <w:spacing w:val="1"/>
          <w:sz w:val="17"/>
          <w:szCs w:val="17"/>
          <w:lang w:eastAsia="ru-RU"/>
        </w:rPr>
        <w:t>. Единичные нагрузки, приложенные в центре элементарных площадок с приведёнными </w:t>
      </w:r>
      <w:r>
        <w:rPr>
          <w:rFonts w:ascii="Arial" w:eastAsia="Times New Roman" w:hAnsi="Arial" w:cs="Arial"/>
          <w:noProof/>
          <w:color w:val="2D2D2D"/>
          <w:spacing w:val="1"/>
          <w:sz w:val="17"/>
          <w:szCs w:val="17"/>
          <w:lang w:eastAsia="ru-RU"/>
        </w:rPr>
        <w:drawing>
          <wp:inline distT="0" distB="0" distL="0" distR="0">
            <wp:extent cx="449580" cy="228600"/>
            <wp:effectExtent l="19050" t="0" r="7620" b="0"/>
            <wp:docPr id="197" name="Рисунок 1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СП 29.13330.2011 Полы. Актуализированная редакция СНиП 2.03.13-88"/>
                    <pic:cNvPicPr>
                      <a:picLocks noChangeAspect="1" noChangeArrowheads="1"/>
                    </pic:cNvPicPr>
                  </pic:nvPicPr>
                  <pic:blipFill>
                    <a:blip r:embed="rId101" cstate="print"/>
                    <a:srcRect/>
                    <a:stretch>
                      <a:fillRect/>
                    </a:stretch>
                  </pic:blipFill>
                  <pic:spPr bwMode="auto">
                    <a:xfrm>
                      <a:off x="0" y="0"/>
                      <a:ext cx="44958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8 и </w:t>
      </w:r>
      <w:r>
        <w:rPr>
          <w:rFonts w:ascii="Arial" w:eastAsia="Times New Roman" w:hAnsi="Arial" w:cs="Arial"/>
          <w:noProof/>
          <w:color w:val="2D2D2D"/>
          <w:spacing w:val="1"/>
          <w:sz w:val="17"/>
          <w:szCs w:val="17"/>
          <w:lang w:eastAsia="ru-RU"/>
        </w:rPr>
        <w:drawing>
          <wp:inline distT="0" distB="0" distL="0" distR="0">
            <wp:extent cx="457200" cy="228600"/>
            <wp:effectExtent l="19050" t="0" r="0" b="0"/>
            <wp:docPr id="198" name="Рисунок 1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СП 29.13330.2011 Полы. Актуализированная редакция СНиП 2.03.13-88"/>
                    <pic:cNvPicPr>
                      <a:picLocks noChangeAspect="1" noChangeArrowheads="1"/>
                    </pic:cNvPicPr>
                  </pic:nvPicPr>
                  <pic:blipFill>
                    <a:blip r:embed="rId102"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6, в расчете не учитывают.</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Pr>
          <w:rFonts w:ascii="Arial" w:eastAsia="Times New Roman" w:hAnsi="Arial" w:cs="Arial"/>
          <w:noProof/>
          <w:color w:val="2D2D2D"/>
          <w:spacing w:val="1"/>
          <w:sz w:val="17"/>
          <w:szCs w:val="17"/>
          <w:lang w:eastAsia="ru-RU"/>
        </w:rPr>
        <w:drawing>
          <wp:inline distT="0" distB="0" distL="0" distR="0">
            <wp:extent cx="563880" cy="160020"/>
            <wp:effectExtent l="19050" t="0" r="7620" b="0"/>
            <wp:docPr id="199" name="Рисунок 1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П 29.13330.2011 Полы. Актуализированная редакция СНиП 2.03.13-88"/>
                    <pic:cNvPicPr>
                      <a:picLocks noChangeAspect="1" noChangeArrowheads="1"/>
                    </pic:cNvPicPr>
                  </pic:nvPicPr>
                  <pic:blipFill>
                    <a:blip r:embed="rId103" cstate="print"/>
                    <a:srcRect/>
                    <a:stretch>
                      <a:fillRect/>
                    </a:stretch>
                  </pic:blipFill>
                  <pic:spPr bwMode="auto">
                    <a:xfrm>
                      <a:off x="0" y="0"/>
                      <a:ext cx="563880" cy="1600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0), или схему разделения следов нагрузок на элементарные площадки с указанием на каждой из них центра тяжести приложения нагрузки (см. рисунки Ж.1, Ж.2). Нагрузки, расположение которых на полу относительно расчетного центра может изменяться, следует располагать, по возможности, ближе к расчетному центру.</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рисунках Ж.1 и Ж.2, расположение и число расчетных центров следует принимать по таблице Ж.5.</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Ж.2.3.5 В расчетном центре располагают начало прямоугольных координат и размещают ось </w:t>
      </w:r>
      <w:r w:rsidRPr="00F413D6">
        <w:rPr>
          <w:rFonts w:ascii="Arial" w:eastAsia="Times New Roman" w:hAnsi="Arial" w:cs="Arial"/>
          <w:color w:val="2D2D2D"/>
          <w:spacing w:val="1"/>
          <w:sz w:val="17"/>
          <w:szCs w:val="17"/>
          <w:lang w:eastAsia="ru-RU"/>
        </w:rPr>
        <w:pict>
          <v:shape id="_x0000_i1170" type="#_x0000_t75" alt="СП 29.13330.2011 Полы. Актуализированная редакция СНиП 2.03.13-88" style="width:17.4pt;height:14.4pt"/>
        </w:pict>
      </w:r>
      <w:r w:rsidRPr="00F413D6">
        <w:rPr>
          <w:rFonts w:ascii="Arial" w:eastAsia="Times New Roman" w:hAnsi="Arial" w:cs="Arial"/>
          <w:color w:val="2D2D2D"/>
          <w:spacing w:val="1"/>
          <w:sz w:val="17"/>
          <w:szCs w:val="17"/>
          <w:lang w:eastAsia="ru-RU"/>
        </w:rPr>
        <w:t> 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рисунок Ж.2).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sidRPr="00F413D6">
        <w:rPr>
          <w:rFonts w:ascii="Arial" w:eastAsia="Times New Roman" w:hAnsi="Arial" w:cs="Arial"/>
          <w:color w:val="2D2D2D"/>
          <w:spacing w:val="1"/>
          <w:sz w:val="17"/>
          <w:szCs w:val="17"/>
          <w:lang w:eastAsia="ru-RU"/>
        </w:rPr>
        <w:pict>
          <v:shape id="_x0000_i1171"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и след колеса безрельсового транспорта на элементарные площадки не разделяют.</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Ж.2.3.7 В тех случаях когда недостаточно ясно, какое следует устанавливать направление </w:t>
      </w:r>
      <w:r w:rsidRPr="00F413D6">
        <w:rPr>
          <w:rFonts w:ascii="Arial" w:eastAsia="Times New Roman" w:hAnsi="Arial" w:cs="Arial"/>
          <w:color w:val="2D2D2D"/>
          <w:spacing w:val="1"/>
          <w:sz w:val="17"/>
          <w:szCs w:val="17"/>
          <w:lang w:eastAsia="ru-RU"/>
        </w:rPr>
        <w:pict>
          <v:shape id="_x0000_i1172" type="#_x0000_t75" alt="СП 29.13330.2011 Полы. Актуализированная редакция СНиП 2.03.13-88" style="width:17.4pt;height:14.4pt"/>
        </w:pict>
      </w:r>
      <w:r w:rsidRPr="00F413D6">
        <w:rPr>
          <w:rFonts w:ascii="Arial" w:eastAsia="Times New Roman" w:hAnsi="Arial" w:cs="Arial"/>
          <w:color w:val="2D2D2D"/>
          <w:spacing w:val="1"/>
          <w:sz w:val="17"/>
          <w:szCs w:val="17"/>
          <w:lang w:eastAsia="ru-RU"/>
        </w:rPr>
        <w:t>,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рисунок Ж.1в) или квадратной (см. рисунки Ж.1а, Ж.1б и Ж.1в) формы, а также прямоугольной формы (см. рисунки Ж.1в', Ж.2а, Ж.2б), если ось </w:t>
      </w:r>
      <w:r w:rsidRPr="00F413D6">
        <w:rPr>
          <w:rFonts w:ascii="Arial" w:eastAsia="Times New Roman" w:hAnsi="Arial" w:cs="Arial"/>
          <w:color w:val="2D2D2D"/>
          <w:spacing w:val="1"/>
          <w:sz w:val="17"/>
          <w:szCs w:val="17"/>
          <w:lang w:eastAsia="ru-RU"/>
        </w:rPr>
        <w:pict>
          <v:shape id="_x0000_i1173" type="#_x0000_t75" alt="СП 29.13330.2011 Полы. Актуализированная редакция СНиП 2.03.13-88" style="width:17.4pt;height:14.4pt"/>
        </w:pict>
      </w:r>
      <w:r w:rsidRPr="00F413D6">
        <w:rPr>
          <w:rFonts w:ascii="Arial" w:eastAsia="Times New Roman" w:hAnsi="Arial" w:cs="Arial"/>
          <w:color w:val="2D2D2D"/>
          <w:spacing w:val="1"/>
          <w:sz w:val="17"/>
          <w:szCs w:val="17"/>
          <w:lang w:eastAsia="ru-RU"/>
        </w:rPr>
        <w:t> располагается параллельно длинной стороне прямоугольника. При расположении длинной стороны прямоугольника перпендикулярно оси </w:t>
      </w:r>
      <w:r w:rsidRPr="00F413D6">
        <w:rPr>
          <w:rFonts w:ascii="Arial" w:eastAsia="Times New Roman" w:hAnsi="Arial" w:cs="Arial"/>
          <w:color w:val="2D2D2D"/>
          <w:spacing w:val="1"/>
          <w:sz w:val="17"/>
          <w:szCs w:val="17"/>
          <w:lang w:eastAsia="ru-RU"/>
        </w:rPr>
        <w:pict>
          <v:shape id="_x0000_i1174" type="#_x0000_t75" alt="СП 29.13330.2011 Полы. Актуализированная редакция СНиП 2.03.13-88" style="width:17.4pt;height:14.4pt"/>
        </w:pict>
      </w:r>
      <w:r w:rsidRPr="00F413D6">
        <w:rPr>
          <w:rFonts w:ascii="Arial" w:eastAsia="Times New Roman" w:hAnsi="Arial" w:cs="Arial"/>
          <w:color w:val="2D2D2D"/>
          <w:spacing w:val="1"/>
          <w:sz w:val="17"/>
          <w:szCs w:val="17"/>
          <w:lang w:eastAsia="ru-RU"/>
        </w:rPr>
        <w:t> длину этой стороны прямоугольника следует принимать не более 0,6</w:t>
      </w:r>
      <w:r w:rsidRPr="00F413D6">
        <w:rPr>
          <w:rFonts w:ascii="Arial" w:eastAsia="Times New Roman" w:hAnsi="Arial" w:cs="Arial"/>
          <w:color w:val="2D2D2D"/>
          <w:spacing w:val="1"/>
          <w:sz w:val="17"/>
          <w:szCs w:val="17"/>
          <w:lang w:eastAsia="ru-RU"/>
        </w:rPr>
        <w:pict>
          <v:shape id="_x0000_i1175"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(см. рисунок Ж.2в, Ж.2г) и для него определять радиус равновеликого круга </w:t>
      </w:r>
      <w:r w:rsidRPr="00F413D6">
        <w:rPr>
          <w:rFonts w:ascii="Arial" w:eastAsia="Times New Roman" w:hAnsi="Arial" w:cs="Arial"/>
          <w:color w:val="2D2D2D"/>
          <w:spacing w:val="1"/>
          <w:sz w:val="17"/>
          <w:szCs w:val="17"/>
          <w:lang w:eastAsia="ru-RU"/>
        </w:rPr>
        <w:pict>
          <v:shape id="_x0000_i1176" type="#_x0000_t75" alt="СП 29.13330.2011 Полы. Актуализированная редакция СНиП 2.03.13-88" style="width:9pt;height:9.6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177" type="#_x0000_t75" alt="СП 29.13330.2011 Полы. Актуализированная редакция СНиП 2.03.13-88" style="width:14.4pt;height:18.6pt"/>
        </w:pict>
      </w:r>
      <w:r w:rsidRPr="00F413D6">
        <w:rPr>
          <w:rFonts w:ascii="Arial" w:eastAsia="Times New Roman" w:hAnsi="Arial" w:cs="Arial"/>
          <w:color w:val="2D2D2D"/>
          <w:spacing w:val="1"/>
          <w:sz w:val="17"/>
          <w:szCs w:val="17"/>
          <w:lang w:eastAsia="ru-RU"/>
        </w:rPr>
        <w:t> (см. Ж.1.11).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элементарной площадки определяют нагрузку, равную </w:t>
      </w:r>
      <w:r w:rsidRPr="00F413D6">
        <w:rPr>
          <w:rFonts w:ascii="Arial" w:eastAsia="Times New Roman" w:hAnsi="Arial" w:cs="Arial"/>
          <w:color w:val="2D2D2D"/>
          <w:spacing w:val="1"/>
          <w:sz w:val="17"/>
          <w:szCs w:val="17"/>
          <w:lang w:eastAsia="ru-RU"/>
        </w:rPr>
        <w:pict>
          <v:shape id="_x0000_i1178" type="#_x0000_t75" alt="СП 29.13330.2011 Полы. Актуализированная редакция СНиП 2.03.13-88" style="width:15pt;height:18pt"/>
        </w:pict>
      </w:r>
      <w:r w:rsidRPr="00F413D6">
        <w:rPr>
          <w:rFonts w:ascii="Arial" w:eastAsia="Times New Roman" w:hAnsi="Arial" w:cs="Arial"/>
          <w:color w:val="2D2D2D"/>
          <w:spacing w:val="1"/>
          <w:sz w:val="17"/>
          <w:szCs w:val="17"/>
          <w:lang w:eastAsia="ru-RU"/>
        </w:rPr>
        <w:t>, кН, передаваемую на эту площадку.</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Ж.2.3.8* Нагрузку, приходящуюся на каждую элементарную площадку, расположенную вне расчетного центра, заменяют эквивалентной сосредоточенной нагрузкой </w:t>
      </w:r>
      <w:r w:rsidRPr="00F413D6">
        <w:rPr>
          <w:rFonts w:ascii="Arial" w:eastAsia="Times New Roman" w:hAnsi="Arial" w:cs="Arial"/>
          <w:color w:val="2D2D2D"/>
          <w:spacing w:val="1"/>
          <w:sz w:val="17"/>
          <w:szCs w:val="17"/>
          <w:lang w:eastAsia="ru-RU"/>
        </w:rPr>
        <w:pict>
          <v:shape id="_x0000_i1179"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с точкой приложения в центре тяжести элементарной площадки. Значение </w:t>
      </w:r>
      <w:r w:rsidRPr="00F413D6">
        <w:rPr>
          <w:rFonts w:ascii="Arial" w:eastAsia="Times New Roman" w:hAnsi="Arial" w:cs="Arial"/>
          <w:color w:val="2D2D2D"/>
          <w:spacing w:val="1"/>
          <w:sz w:val="17"/>
          <w:szCs w:val="17"/>
          <w:lang w:eastAsia="ru-RU"/>
        </w:rPr>
        <w:pict>
          <v:shape id="_x0000_i1180"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кН, определяют по формуле</w:t>
      </w:r>
      <w:r w:rsidRPr="00F413D6">
        <w:rPr>
          <w:rFonts w:ascii="Arial" w:eastAsia="Times New Roman" w:hAnsi="Arial" w:cs="Arial"/>
          <w:color w:val="2D2D2D"/>
          <w:spacing w:val="1"/>
          <w:sz w:val="17"/>
          <w:szCs w:val="17"/>
          <w:lang w:eastAsia="ru-RU"/>
        </w:rPr>
        <w:br/>
        <w:t>_______________</w:t>
      </w:r>
      <w:r w:rsidRPr="00F413D6">
        <w:rPr>
          <w:rFonts w:ascii="Arial" w:eastAsia="Times New Roman" w:hAnsi="Arial" w:cs="Arial"/>
          <w:color w:val="2D2D2D"/>
          <w:spacing w:val="1"/>
          <w:sz w:val="17"/>
          <w:szCs w:val="17"/>
          <w:lang w:eastAsia="ru-RU"/>
        </w:rPr>
        <w:br/>
        <w:t>* Нумерация соответствует оригиналу. - Примечание изготовителя базы данных. </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lastRenderedPageBreak/>
        <w:drawing>
          <wp:inline distT="0" distB="0" distL="0" distR="0">
            <wp:extent cx="685800" cy="411480"/>
            <wp:effectExtent l="19050" t="0" r="0" b="0"/>
            <wp:docPr id="211" name="Рисунок 2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П 29.13330.2011 Полы. Актуализированная редакция СНиП 2.03.13-88"/>
                    <pic:cNvPicPr>
                      <a:picLocks noChangeAspect="1" noChangeArrowheads="1"/>
                    </pic:cNvPicPr>
                  </pic:nvPicPr>
                  <pic:blipFill>
                    <a:blip r:embed="rId104" cstate="print"/>
                    <a:srcRect/>
                    <a:stretch>
                      <a:fillRect/>
                    </a:stretch>
                  </pic:blipFill>
                  <pic:spPr bwMode="auto">
                    <a:xfrm>
                      <a:off x="0" y="0"/>
                      <a:ext cx="685800" cy="4114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(Ж.14)</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81" type="#_x0000_t75" alt="СП 29.13330.2011 Полы. Актуализированная редакция СНиП 2.03.13-88" style="width:12.6pt;height:18pt"/>
        </w:pict>
      </w:r>
      <w:r w:rsidRPr="00F413D6">
        <w:rPr>
          <w:rFonts w:ascii="Arial" w:eastAsia="Times New Roman" w:hAnsi="Arial" w:cs="Arial"/>
          <w:color w:val="2D2D2D"/>
          <w:spacing w:val="1"/>
          <w:sz w:val="17"/>
          <w:szCs w:val="17"/>
          <w:lang w:eastAsia="ru-RU"/>
        </w:rPr>
        <w:t> - площадь элементарной площадки;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82" type="#_x0000_t75" alt="СП 29.13330.2011 Полы. Актуализированная редакция СНиП 2.03.13-88" style="width:12.6pt;height:12.6pt"/>
        </w:pict>
      </w:r>
      <w:r w:rsidRPr="00F413D6">
        <w:rPr>
          <w:rFonts w:ascii="Arial" w:eastAsia="Times New Roman" w:hAnsi="Arial" w:cs="Arial"/>
          <w:color w:val="2D2D2D"/>
          <w:spacing w:val="1"/>
          <w:sz w:val="17"/>
          <w:szCs w:val="17"/>
          <w:lang w:eastAsia="ru-RU"/>
        </w:rPr>
        <w:t> - вся площадь следа нагрузки, 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83"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на всю площадь следа.</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Ж.2.4 Упругая характеристика гибкости </w:t>
      </w:r>
      <w:r w:rsidRPr="00F413D6">
        <w:rPr>
          <w:rFonts w:ascii="Arial" w:eastAsia="Times New Roman" w:hAnsi="Arial" w:cs="Arial"/>
          <w:color w:val="2D2D2D"/>
          <w:spacing w:val="1"/>
          <w:sz w:val="17"/>
          <w:szCs w:val="17"/>
          <w:lang w:eastAsia="ru-RU"/>
        </w:rPr>
        <w:pict>
          <v:shape id="_x0000_i1184"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м, подстилающего слоя определяется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579120" cy="487680"/>
            <wp:effectExtent l="19050" t="0" r="0" b="0"/>
            <wp:docPr id="216" name="Рисунок 2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СП 29.13330.2011 Полы. Актуализированная редакция СНиП 2.03.13-88"/>
                    <pic:cNvPicPr>
                      <a:picLocks noChangeAspect="1" noChangeArrowheads="1"/>
                    </pic:cNvPicPr>
                  </pic:nvPicPr>
                  <pic:blipFill>
                    <a:blip r:embed="rId105" cstate="print"/>
                    <a:srcRect/>
                    <a:stretch>
                      <a:fillRect/>
                    </a:stretch>
                  </pic:blipFill>
                  <pic:spPr bwMode="auto">
                    <a:xfrm>
                      <a:off x="0" y="0"/>
                      <a:ext cx="579120" cy="4876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(Ж.15)</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85" type="#_x0000_t75" alt="СП 29.13330.2011 Полы. Актуализированная редакция СНиП 2.03.13-88" style="width:17.4pt;height:18pt"/>
        </w:pict>
      </w:r>
      <w:r w:rsidRPr="00F413D6">
        <w:rPr>
          <w:rFonts w:ascii="Arial" w:eastAsia="Times New Roman" w:hAnsi="Arial" w:cs="Arial"/>
          <w:color w:val="2D2D2D"/>
          <w:spacing w:val="1"/>
          <w:sz w:val="17"/>
          <w:szCs w:val="17"/>
          <w:lang w:eastAsia="ru-RU"/>
        </w:rPr>
        <w:t> - расчетный коэффициент постели грунтового основания, МН/м</w:t>
      </w:r>
      <w:r w:rsidRPr="00F413D6">
        <w:rPr>
          <w:rFonts w:ascii="Arial" w:eastAsia="Times New Roman" w:hAnsi="Arial" w:cs="Arial"/>
          <w:color w:val="2D2D2D"/>
          <w:spacing w:val="1"/>
          <w:sz w:val="17"/>
          <w:szCs w:val="17"/>
          <w:lang w:eastAsia="ru-RU"/>
        </w:rPr>
        <w:pict>
          <v:shape id="_x0000_i1186"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определяемый по Ж.2.9;</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87" type="#_x0000_t75" alt="СП 29.13330.2011 Полы. Актуализированная редакция СНиП 2.03.13-88" style="width:12pt;height:12.6pt"/>
        </w:pict>
      </w:r>
      <w:r w:rsidRPr="00F413D6">
        <w:rPr>
          <w:rFonts w:ascii="Arial" w:eastAsia="Times New Roman" w:hAnsi="Arial" w:cs="Arial"/>
          <w:color w:val="2D2D2D"/>
          <w:spacing w:val="1"/>
          <w:sz w:val="17"/>
          <w:szCs w:val="17"/>
          <w:lang w:eastAsia="ru-RU"/>
        </w:rPr>
        <w:t> - жесткость сечения плиты, кН·м/м, определяемая по Ж.2.5.</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Ж.2.5 Жесткость сечений подстилающих слоев </w:t>
      </w:r>
      <w:r w:rsidRPr="00F413D6">
        <w:rPr>
          <w:rFonts w:ascii="Arial" w:eastAsia="Times New Roman" w:hAnsi="Arial" w:cs="Arial"/>
          <w:color w:val="2D2D2D"/>
          <w:spacing w:val="1"/>
          <w:sz w:val="17"/>
          <w:szCs w:val="17"/>
          <w:lang w:eastAsia="ru-RU"/>
        </w:rPr>
        <w:pict>
          <v:shape id="_x0000_i1188" type="#_x0000_t75" alt="СП 29.13330.2011 Полы. Актуализированная редакция СНиП 2.03.13-88" style="width:12pt;height:12.6pt"/>
        </w:pict>
      </w:r>
      <w:r w:rsidRPr="00F413D6">
        <w:rPr>
          <w:rFonts w:ascii="Arial" w:eastAsia="Times New Roman" w:hAnsi="Arial" w:cs="Arial"/>
          <w:color w:val="2D2D2D"/>
          <w:spacing w:val="1"/>
          <w:sz w:val="17"/>
          <w:szCs w:val="17"/>
          <w:lang w:eastAsia="ru-RU"/>
        </w:rPr>
        <w:t>, кН·м/м, надлежит определять по формулам: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бетонных, фибробетонных и бетонных сечений с конструктивным армированием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226820" cy="266700"/>
            <wp:effectExtent l="19050" t="0" r="0" b="0"/>
            <wp:docPr id="221" name="Рисунок 2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СП 29.13330.2011 Полы. Актуализированная редакция СНиП 2.03.13-88"/>
                    <pic:cNvPicPr>
                      <a:picLocks noChangeAspect="1" noChangeArrowheads="1"/>
                    </pic:cNvPicPr>
                  </pic:nvPicPr>
                  <pic:blipFill>
                    <a:blip r:embed="rId106" cstate="print"/>
                    <a:srcRect/>
                    <a:stretch>
                      <a:fillRect/>
                    </a:stretch>
                  </pic:blipFill>
                  <pic:spPr bwMode="auto">
                    <a:xfrm>
                      <a:off x="0" y="0"/>
                      <a:ext cx="1226820" cy="2667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(Ж.16)</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89" type="#_x0000_t75" alt="СП 29.13330.2011 Полы. Актуализированная редакция СНиП 2.03.13-88" style="width:15.6pt;height:18pt"/>
        </w:pict>
      </w:r>
      <w:r w:rsidRPr="00F413D6">
        <w:rPr>
          <w:rFonts w:ascii="Arial" w:eastAsia="Times New Roman" w:hAnsi="Arial" w:cs="Arial"/>
          <w:color w:val="2D2D2D"/>
          <w:spacing w:val="1"/>
          <w:sz w:val="17"/>
          <w:szCs w:val="17"/>
          <w:lang w:eastAsia="ru-RU"/>
        </w:rPr>
        <w:t> - начальный модуль упругости бетона, МПа, принимаемый согласно </w:t>
      </w:r>
      <w:hyperlink r:id="rId107"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 [6];</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0" type="#_x0000_t75" alt="СП 29.13330.2011 Полы. Актуализированная редакция СНиП 2.03.13-88" style="width:9.6pt;height:14.4pt"/>
        </w:pict>
      </w:r>
      <w:r w:rsidRPr="00F413D6">
        <w:rPr>
          <w:rFonts w:ascii="Arial" w:eastAsia="Times New Roman" w:hAnsi="Arial" w:cs="Arial"/>
          <w:color w:val="2D2D2D"/>
          <w:spacing w:val="1"/>
          <w:sz w:val="17"/>
          <w:szCs w:val="17"/>
          <w:lang w:eastAsia="ru-RU"/>
        </w:rPr>
        <w:t> - высота сечения (толщина) подстилающего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железобетонных подстилающих слоев жесткость сечения надлежит определять согласно своду правил [</w:t>
      </w:r>
      <w:hyperlink r:id="rId108" w:history="1">
        <w:r w:rsidRPr="00F413D6">
          <w:rPr>
            <w:rFonts w:ascii="Arial" w:eastAsia="Times New Roman" w:hAnsi="Arial" w:cs="Arial"/>
            <w:color w:val="00466E"/>
            <w:spacing w:val="1"/>
            <w:sz w:val="17"/>
            <w:u w:val="single"/>
            <w:lang w:eastAsia="ru-RU"/>
          </w:rPr>
          <w:t>6</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Ж.2.6 Предельный изгибающий момент </w:t>
      </w:r>
      <w:r w:rsidRPr="00F413D6">
        <w:rPr>
          <w:rFonts w:ascii="Arial" w:eastAsia="Times New Roman" w:hAnsi="Arial" w:cs="Arial"/>
          <w:color w:val="2D2D2D"/>
          <w:spacing w:val="1"/>
          <w:sz w:val="17"/>
          <w:szCs w:val="17"/>
          <w:lang w:eastAsia="ru-RU"/>
        </w:rPr>
        <w:pict>
          <v:shape id="_x0000_i1191" type="#_x0000_t75" alt="СП 29.13330.2011 Полы. Актуализированная редакция СНиП 2.03.13-88" style="width:26.4pt;height:18pt"/>
        </w:pict>
      </w:r>
      <w:r w:rsidRPr="00F413D6">
        <w:rPr>
          <w:rFonts w:ascii="Arial" w:eastAsia="Times New Roman" w:hAnsi="Arial" w:cs="Arial"/>
          <w:color w:val="2D2D2D"/>
          <w:spacing w:val="1"/>
          <w:sz w:val="17"/>
          <w:szCs w:val="17"/>
          <w:lang w:eastAsia="ru-RU"/>
        </w:rPr>
        <w:t>, кН·м/м, на единицу ширины сечения подстилающего слоя следует определять по формулам: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бетонных сечений и бетонных сечений с конструктивным армированием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944880" cy="457200"/>
            <wp:effectExtent l="19050" t="0" r="7620" b="0"/>
            <wp:docPr id="225" name="Рисунок 2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СП 29.13330.2011 Полы. Актуализированная редакция СНиП 2.03.13-88"/>
                    <pic:cNvPicPr>
                      <a:picLocks noChangeAspect="1" noChangeArrowheads="1"/>
                    </pic:cNvPicPr>
                  </pic:nvPicPr>
                  <pic:blipFill>
                    <a:blip r:embed="rId109" cstate="print"/>
                    <a:srcRect/>
                    <a:stretch>
                      <a:fillRect/>
                    </a:stretch>
                  </pic:blipFill>
                  <pic:spPr bwMode="auto">
                    <a:xfrm>
                      <a:off x="0" y="0"/>
                      <a:ext cx="944880" cy="4572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(Ж.17)</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для сталефибробетонных сечений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990600" cy="457200"/>
            <wp:effectExtent l="19050" t="0" r="0" b="0"/>
            <wp:docPr id="226" name="Рисунок 2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СП 29.13330.2011 Полы. Актуализированная редакция СНиП 2.03.13-88"/>
                    <pic:cNvPicPr>
                      <a:picLocks noChangeAspect="1" noChangeArrowheads="1"/>
                    </pic:cNvPicPr>
                  </pic:nvPicPr>
                  <pic:blipFill>
                    <a:blip r:embed="rId110" cstate="print"/>
                    <a:srcRect/>
                    <a:stretch>
                      <a:fillRect/>
                    </a:stretch>
                  </pic:blipFill>
                  <pic:spPr bwMode="auto">
                    <a:xfrm>
                      <a:off x="0" y="0"/>
                      <a:ext cx="990600" cy="4572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(Ж.18)</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для железобетонных сечений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379220" cy="426720"/>
            <wp:effectExtent l="19050" t="0" r="0" b="0"/>
            <wp:docPr id="227" name="Рисунок 2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П 29.13330.2011 Полы. Актуализированная редакция СНиП 2.03.13-88"/>
                    <pic:cNvPicPr>
                      <a:picLocks noChangeAspect="1" noChangeArrowheads="1"/>
                    </pic:cNvPicPr>
                  </pic:nvPicPr>
                  <pic:blipFill>
                    <a:blip r:embed="rId111" cstate="print"/>
                    <a:srcRect/>
                    <a:stretch>
                      <a:fillRect/>
                    </a:stretch>
                  </pic:blipFill>
                  <pic:spPr bwMode="auto">
                    <a:xfrm>
                      <a:off x="0" y="0"/>
                      <a:ext cx="1379220" cy="4267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(Ж.19)</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92" type="#_x0000_t75" alt="СП 29.13330.2011 Полы. Актуализированная редакция СНиП 2.03.13-88" style="width:18.6pt;height:18pt"/>
        </w:pict>
      </w:r>
      <w:r w:rsidRPr="00F413D6">
        <w:rPr>
          <w:rFonts w:ascii="Arial" w:eastAsia="Times New Roman" w:hAnsi="Arial" w:cs="Arial"/>
          <w:color w:val="2D2D2D"/>
          <w:spacing w:val="1"/>
          <w:sz w:val="17"/>
          <w:szCs w:val="17"/>
          <w:lang w:eastAsia="ru-RU"/>
        </w:rPr>
        <w:t> - расчетное сопротивление бетона осевому растяжению, МПа, принимаемое согласно своду правил [</w:t>
      </w:r>
      <w:hyperlink r:id="rId112" w:history="1">
        <w:r w:rsidRPr="00F413D6">
          <w:rPr>
            <w:rFonts w:ascii="Arial" w:eastAsia="Times New Roman" w:hAnsi="Arial" w:cs="Arial"/>
            <w:color w:val="00466E"/>
            <w:spacing w:val="1"/>
            <w:sz w:val="17"/>
            <w:u w:val="single"/>
            <w:lang w:eastAsia="ru-RU"/>
          </w:rPr>
          <w:t>6</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3" type="#_x0000_t75" alt="СП 29.13330.2011 Полы. Актуализированная редакция СНиП 2.03.13-88" style="width:23.4pt;height:18.6pt"/>
        </w:pict>
      </w:r>
      <w:r w:rsidRPr="00F413D6">
        <w:rPr>
          <w:rFonts w:ascii="Arial" w:eastAsia="Times New Roman" w:hAnsi="Arial" w:cs="Arial"/>
          <w:color w:val="2D2D2D"/>
          <w:spacing w:val="1"/>
          <w:sz w:val="17"/>
          <w:szCs w:val="17"/>
          <w:lang w:eastAsia="ru-RU"/>
        </w:rPr>
        <w:t> - расчетное сопротивление сталефибробетона осевому растяжению, МПа, определяемое согласно своду правил [</w:t>
      </w:r>
      <w:hyperlink r:id="rId113" w:history="1">
        <w:r w:rsidRPr="00F413D6">
          <w:rPr>
            <w:rFonts w:ascii="Arial" w:eastAsia="Times New Roman" w:hAnsi="Arial" w:cs="Arial"/>
            <w:color w:val="00466E"/>
            <w:spacing w:val="1"/>
            <w:sz w:val="17"/>
            <w:u w:val="single"/>
            <w:lang w:eastAsia="ru-RU"/>
          </w:rPr>
          <w:t>8</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4" type="#_x0000_t75" alt="СП 29.13330.2011 Полы. Актуализированная редакция СНиП 2.03.13-88" style="width:15.6pt;height:18pt"/>
        </w:pict>
      </w:r>
      <w:r w:rsidRPr="00F413D6">
        <w:rPr>
          <w:rFonts w:ascii="Arial" w:eastAsia="Times New Roman" w:hAnsi="Arial" w:cs="Arial"/>
          <w:color w:val="2D2D2D"/>
          <w:spacing w:val="1"/>
          <w:sz w:val="17"/>
          <w:szCs w:val="17"/>
          <w:lang w:eastAsia="ru-RU"/>
        </w:rPr>
        <w:t> - площадь сечения растянутой арматуры на единицу ширины сечения плиты;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5" type="#_x0000_t75" alt="СП 29.13330.2011 Полы. Актуализированная редакция СНиП 2.03.13-88" style="width:15.6pt;height:18pt"/>
        </w:pict>
      </w:r>
      <w:r w:rsidRPr="00F413D6">
        <w:rPr>
          <w:rFonts w:ascii="Arial" w:eastAsia="Times New Roman" w:hAnsi="Arial" w:cs="Arial"/>
          <w:color w:val="2D2D2D"/>
          <w:spacing w:val="1"/>
          <w:sz w:val="17"/>
          <w:szCs w:val="17"/>
          <w:lang w:eastAsia="ru-RU"/>
        </w:rPr>
        <w:t> - расчетное сопротивление арматуры растяжению, принимаемое согласно </w:t>
      </w:r>
      <w:hyperlink r:id="rId114"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 [6];</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6" type="#_x0000_t75" alt="СП 29.13330.2011 Полы. Актуализированная редакция СНиП 2.03.13-88" style="width:14.4pt;height:18pt"/>
        </w:pict>
      </w:r>
      <w:r w:rsidRPr="00F413D6">
        <w:rPr>
          <w:rFonts w:ascii="Arial" w:eastAsia="Times New Roman" w:hAnsi="Arial" w:cs="Arial"/>
          <w:color w:val="2D2D2D"/>
          <w:spacing w:val="1"/>
          <w:sz w:val="17"/>
          <w:szCs w:val="17"/>
          <w:lang w:eastAsia="ru-RU"/>
        </w:rPr>
        <w:t> - рабочая высота сечения (расстояние от сжатой грани сечения до центра тяжести растянутой арматуры рассматриваемого сечения)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135380" cy="228600"/>
            <wp:effectExtent l="19050" t="0" r="7620" b="0"/>
            <wp:docPr id="233" name="Рисунок 2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СП 29.13330.2011 Полы. Актуализированная редакция СНиП 2.03.13-88"/>
                    <pic:cNvPicPr>
                      <a:picLocks noChangeAspect="1" noChangeArrowheads="1"/>
                    </pic:cNvPicPr>
                  </pic:nvPicPr>
                  <pic:blipFill>
                    <a:blip r:embed="rId115" cstate="print"/>
                    <a:srcRect/>
                    <a:stretch>
                      <a:fillRect/>
                    </a:stretch>
                  </pic:blipFill>
                  <pic:spPr bwMode="auto">
                    <a:xfrm>
                      <a:off x="0" y="0"/>
                      <a:ext cx="113538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(Ж.20)</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197" type="#_x0000_t75" alt="СП 29.13330.2011 Полы. Актуализированная редакция СНиП 2.03.13-88" style="width:9.6pt;height:14.4pt"/>
        </w:pict>
      </w:r>
      <w:r w:rsidRPr="00F413D6">
        <w:rPr>
          <w:rFonts w:ascii="Arial" w:eastAsia="Times New Roman" w:hAnsi="Arial" w:cs="Arial"/>
          <w:color w:val="2D2D2D"/>
          <w:spacing w:val="1"/>
          <w:sz w:val="17"/>
          <w:szCs w:val="17"/>
          <w:lang w:eastAsia="ru-RU"/>
        </w:rPr>
        <w:t> - толщина подстилающего слоя;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br/>
      </w:r>
      <w:r w:rsidRPr="00F413D6">
        <w:rPr>
          <w:rFonts w:ascii="Arial" w:eastAsia="Times New Roman" w:hAnsi="Arial" w:cs="Arial"/>
          <w:color w:val="2D2D2D"/>
          <w:spacing w:val="1"/>
          <w:sz w:val="17"/>
          <w:szCs w:val="17"/>
          <w:lang w:eastAsia="ru-RU"/>
        </w:rPr>
        <w:pict>
          <v:shape id="_x0000_i1198" type="#_x0000_t75" alt="СП 29.13330.2011 Полы. Актуализированная редакция СНиП 2.03.13-88" style="width:9.6pt;height:11.4pt"/>
        </w:pict>
      </w:r>
      <w:r w:rsidRPr="00F413D6">
        <w:rPr>
          <w:rFonts w:ascii="Arial" w:eastAsia="Times New Roman" w:hAnsi="Arial" w:cs="Arial"/>
          <w:color w:val="2D2D2D"/>
          <w:spacing w:val="1"/>
          <w:sz w:val="17"/>
          <w:szCs w:val="17"/>
          <w:lang w:eastAsia="ru-RU"/>
        </w:rPr>
        <w:t> - высота сжатой зоны бетона в сечении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647700" cy="449580"/>
            <wp:effectExtent l="19050" t="0" r="0" b="0"/>
            <wp:docPr id="236" name="Рисунок 2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П 29.13330.2011 Полы. Актуализированная редакция СНиП 2.03.13-88"/>
                    <pic:cNvPicPr>
                      <a:picLocks noChangeAspect="1" noChangeArrowheads="1"/>
                    </pic:cNvPicPr>
                  </pic:nvPicPr>
                  <pic:blipFill>
                    <a:blip r:embed="rId116" cstate="print"/>
                    <a:srcRect/>
                    <a:stretch>
                      <a:fillRect/>
                    </a:stretch>
                  </pic:blipFill>
                  <pic:spPr bwMode="auto">
                    <a:xfrm>
                      <a:off x="0" y="0"/>
                      <a:ext cx="647700" cy="4495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(Ж.21)</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199" type="#_x0000_t75" alt="СП 29.13330.2011 Полы. Актуализированная редакция СНиП 2.03.13-88" style="width:15.6pt;height:18pt"/>
        </w:pict>
      </w:r>
      <w:r w:rsidRPr="00F413D6">
        <w:rPr>
          <w:rFonts w:ascii="Arial" w:eastAsia="Times New Roman" w:hAnsi="Arial" w:cs="Arial"/>
          <w:color w:val="2D2D2D"/>
          <w:spacing w:val="1"/>
          <w:sz w:val="17"/>
          <w:szCs w:val="17"/>
          <w:lang w:eastAsia="ru-RU"/>
        </w:rPr>
        <w:t> - расчетное сопротивление бетона осевому сжатию, принимаемое согласно </w:t>
      </w:r>
      <w:hyperlink r:id="rId117" w:history="1">
        <w:r w:rsidRPr="00F413D6">
          <w:rPr>
            <w:rFonts w:ascii="Arial" w:eastAsia="Times New Roman" w:hAnsi="Arial" w:cs="Arial"/>
            <w:color w:val="00466E"/>
            <w:spacing w:val="1"/>
            <w:sz w:val="17"/>
            <w:u w:val="single"/>
            <w:lang w:eastAsia="ru-RU"/>
          </w:rPr>
          <w:t>СП 52-101</w:t>
        </w:r>
      </w:hyperlink>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00" type="#_x0000_t75" alt="СП 29.13330.2011 Полы. Актуализированная редакция СНиП 2.03.13-88" style="width:15pt;height:18pt"/>
        </w:pict>
      </w:r>
      <w:r w:rsidRPr="00F413D6">
        <w:rPr>
          <w:rFonts w:ascii="Arial" w:eastAsia="Times New Roman" w:hAnsi="Arial" w:cs="Arial"/>
          <w:color w:val="2D2D2D"/>
          <w:spacing w:val="1"/>
          <w:sz w:val="17"/>
          <w:szCs w:val="17"/>
          <w:lang w:eastAsia="ru-RU"/>
        </w:rPr>
        <w:t> - номинальный диаметр арматурных стержней;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01" type="#_x0000_t75" alt="СП 29.13330.2011 Полы. Актуализированная редакция СНиП 2.03.13-88" style="width:9.6pt;height:11.4pt"/>
        </w:pict>
      </w:r>
      <w:r w:rsidRPr="00F413D6">
        <w:rPr>
          <w:rFonts w:ascii="Arial" w:eastAsia="Times New Roman" w:hAnsi="Arial" w:cs="Arial"/>
          <w:color w:val="2D2D2D"/>
          <w:spacing w:val="1"/>
          <w:sz w:val="17"/>
          <w:szCs w:val="17"/>
          <w:lang w:eastAsia="ru-RU"/>
        </w:rPr>
        <w:t> - толщина защитного слоя.</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Ж.2.7 При расчете железобетонных подстилающих слоев по ширине раскрытия трещин надлежит выполнять условие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716280" cy="160020"/>
            <wp:effectExtent l="19050" t="0" r="7620" b="0"/>
            <wp:docPr id="240" name="Рисунок 2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П 29.13330.2011 Полы. Актуализированная редакция СНиП 2.03.13-88"/>
                    <pic:cNvPicPr>
                      <a:picLocks noChangeAspect="1" noChangeArrowheads="1"/>
                    </pic:cNvPicPr>
                  </pic:nvPicPr>
                  <pic:blipFill>
                    <a:blip r:embed="rId118" cstate="print"/>
                    <a:srcRect/>
                    <a:stretch>
                      <a:fillRect/>
                    </a:stretch>
                  </pic:blipFill>
                  <pic:spPr bwMode="auto">
                    <a:xfrm>
                      <a:off x="0" y="0"/>
                      <a:ext cx="716280" cy="1600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(Ж.22)</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202" type="#_x0000_t75" alt="СП 29.13330.2011 Полы. Актуализированная редакция СНиП 2.03.13-88" style="width:21.6pt;height:18pt"/>
        </w:pict>
      </w:r>
      <w:r w:rsidRPr="00F413D6">
        <w:rPr>
          <w:rFonts w:ascii="Arial" w:eastAsia="Times New Roman" w:hAnsi="Arial" w:cs="Arial"/>
          <w:color w:val="2D2D2D"/>
          <w:spacing w:val="1"/>
          <w:sz w:val="17"/>
          <w:szCs w:val="17"/>
          <w:lang w:eastAsia="ru-RU"/>
        </w:rPr>
        <w:t> - ширина раскрытия трещин в расчетном сечении плиты, определяемая согласно </w:t>
      </w:r>
      <w:hyperlink r:id="rId119" w:history="1">
        <w:r w:rsidRPr="00F413D6">
          <w:rPr>
            <w:rFonts w:ascii="Arial" w:eastAsia="Times New Roman" w:hAnsi="Arial" w:cs="Arial"/>
            <w:color w:val="00466E"/>
            <w:spacing w:val="1"/>
            <w:sz w:val="17"/>
            <w:u w:val="single"/>
            <w:lang w:eastAsia="ru-RU"/>
          </w:rPr>
          <w:t>СП 52-104</w:t>
        </w:r>
      </w:hyperlink>
      <w:r w:rsidRPr="00F413D6">
        <w:rPr>
          <w:rFonts w:ascii="Arial" w:eastAsia="Times New Roman" w:hAnsi="Arial" w:cs="Arial"/>
          <w:color w:val="2D2D2D"/>
          <w:spacing w:val="1"/>
          <w:sz w:val="17"/>
          <w:szCs w:val="17"/>
          <w:lang w:eastAsia="ru-RU"/>
        </w:rPr>
        <w:t> [9];</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03" type="#_x0000_t75" alt="СП 29.13330.2011 Полы. Актуализированная редакция СНиП 2.03.13-88" style="width:27pt;height:13.8pt"/>
        </w:pict>
      </w:r>
      <w:r w:rsidRPr="00F413D6">
        <w:rPr>
          <w:rFonts w:ascii="Arial" w:eastAsia="Times New Roman" w:hAnsi="Arial" w:cs="Arial"/>
          <w:color w:val="2D2D2D"/>
          <w:spacing w:val="1"/>
          <w:sz w:val="17"/>
          <w:szCs w:val="17"/>
          <w:lang w:eastAsia="ru-RU"/>
        </w:rPr>
        <w:t> - допустимая ширина раскрытия трещин, принимаемая равной: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0,3 мм - при продолжительном раскрытии трещин;</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0,4 мм - при непродолжительном раскрытии трещин.</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b/>
          <w:bCs/>
          <w:color w:val="2D2D2D"/>
          <w:spacing w:val="1"/>
          <w:sz w:val="17"/>
          <w:szCs w:val="17"/>
          <w:lang w:eastAsia="ru-RU"/>
        </w:rPr>
        <w:t>Ж.2.9* Определение коэффициента постели основания под полы</w:t>
      </w:r>
      <w:r w:rsidRPr="00F413D6">
        <w:rPr>
          <w:rFonts w:ascii="Arial" w:eastAsia="Times New Roman" w:hAnsi="Arial" w:cs="Arial"/>
          <w:color w:val="2D2D2D"/>
          <w:spacing w:val="1"/>
          <w:sz w:val="17"/>
          <w:szCs w:val="17"/>
          <w:lang w:eastAsia="ru-RU"/>
        </w:rPr>
        <w:br/>
        <w:t>_______________</w:t>
      </w:r>
      <w:r w:rsidRPr="00F413D6">
        <w:rPr>
          <w:rFonts w:ascii="Arial" w:eastAsia="Times New Roman" w:hAnsi="Arial" w:cs="Arial"/>
          <w:color w:val="2D2D2D"/>
          <w:spacing w:val="1"/>
          <w:sz w:val="17"/>
          <w:szCs w:val="17"/>
          <w:lang w:eastAsia="ru-RU"/>
        </w:rPr>
        <w:br/>
        <w:t>* Нумерация соответствует оригиналу. - Примечание изготовителя базы данных.</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Ж.2.9.2 Расчетный коэффициент постели однородного основания принимается по таблице Ж.6 для естественных грунтовых оснований и по таблице Ж.7 - для искусственных оснований.</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t>Ж.2.9.3 При наличии в пределах сжимаемой толщи, определяемой в соответствии с </w:t>
      </w:r>
      <w:hyperlink r:id="rId120" w:history="1">
        <w:r w:rsidRPr="00F413D6">
          <w:rPr>
            <w:rFonts w:ascii="Arial" w:eastAsia="Times New Roman" w:hAnsi="Arial" w:cs="Arial"/>
            <w:color w:val="00466E"/>
            <w:spacing w:val="1"/>
            <w:sz w:val="17"/>
            <w:u w:val="single"/>
            <w:lang w:eastAsia="ru-RU"/>
          </w:rPr>
          <w:t>СП 50-101</w:t>
        </w:r>
      </w:hyperlink>
      <w:r w:rsidRPr="00F413D6">
        <w:rPr>
          <w:rFonts w:ascii="Arial" w:eastAsia="Times New Roman" w:hAnsi="Arial" w:cs="Arial"/>
          <w:color w:val="2D2D2D"/>
          <w:spacing w:val="1"/>
          <w:sz w:val="17"/>
          <w:szCs w:val="17"/>
          <w:lang w:eastAsia="ru-RU"/>
        </w:rPr>
        <w:t> [</w:t>
      </w:r>
      <w:hyperlink r:id="rId121" w:history="1">
        <w:r w:rsidRPr="00F413D6">
          <w:rPr>
            <w:rFonts w:ascii="Arial" w:eastAsia="Times New Roman" w:hAnsi="Arial" w:cs="Arial"/>
            <w:color w:val="00466E"/>
            <w:spacing w:val="1"/>
            <w:sz w:val="17"/>
            <w:u w:val="single"/>
            <w:lang w:eastAsia="ru-RU"/>
          </w:rPr>
          <w:t>6</w:t>
        </w:r>
      </w:hyperlink>
      <w:r w:rsidRPr="00F413D6">
        <w:rPr>
          <w:rFonts w:ascii="Arial" w:eastAsia="Times New Roman" w:hAnsi="Arial" w:cs="Arial"/>
          <w:color w:val="2D2D2D"/>
          <w:spacing w:val="1"/>
          <w:sz w:val="17"/>
          <w:szCs w:val="17"/>
          <w:lang w:eastAsia="ru-RU"/>
        </w:rPr>
        <w:t>], многослойного основания в расчет вводится значение эквивалентного коэффициента постели </w:t>
      </w:r>
      <w:r>
        <w:rPr>
          <w:rFonts w:ascii="Arial" w:eastAsia="Times New Roman" w:hAnsi="Arial" w:cs="Arial"/>
          <w:noProof/>
          <w:color w:val="2D2D2D"/>
          <w:spacing w:val="1"/>
          <w:sz w:val="17"/>
          <w:szCs w:val="17"/>
          <w:lang w:eastAsia="ru-RU"/>
        </w:rPr>
        <w:drawing>
          <wp:inline distT="0" distB="0" distL="0" distR="0">
            <wp:extent cx="426720" cy="236220"/>
            <wp:effectExtent l="19050" t="0" r="0" b="0"/>
            <wp:docPr id="243" name="Рисунок 2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П 29.13330.2011 Полы. Актуализированная редакция СНиП 2.03.13-88"/>
                    <pic:cNvPicPr>
                      <a:picLocks noChangeAspect="1" noChangeArrowheads="1"/>
                    </pic:cNvPicPr>
                  </pic:nvPicPr>
                  <pic:blipFill>
                    <a:blip r:embed="rId122" cstate="print"/>
                    <a:srcRect/>
                    <a:stretch>
                      <a:fillRect/>
                    </a:stretch>
                  </pic:blipFill>
                  <pic:spPr bwMode="auto">
                    <a:xfrm>
                      <a:off x="0" y="0"/>
                      <a:ext cx="426720" cy="2362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МН/м</w:t>
      </w:r>
      <w:r w:rsidRPr="00F413D6">
        <w:rPr>
          <w:rFonts w:ascii="Arial" w:eastAsia="Times New Roman" w:hAnsi="Arial" w:cs="Arial"/>
          <w:color w:val="2D2D2D"/>
          <w:spacing w:val="1"/>
          <w:sz w:val="17"/>
          <w:szCs w:val="17"/>
          <w:lang w:eastAsia="ru-RU"/>
        </w:rPr>
        <w:pict>
          <v:shape id="_x0000_i1204"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определяемое по Ж.2.9.4.</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Ж.2.9.4 Для многослойных оснований подстилающих слоев, расположенных в пределах сжимаемой толщи, эквивалентный коэффициент постели </w:t>
      </w:r>
      <w:r w:rsidRPr="00F413D6">
        <w:rPr>
          <w:rFonts w:ascii="Arial" w:eastAsia="Times New Roman" w:hAnsi="Arial" w:cs="Arial"/>
          <w:color w:val="2D2D2D"/>
          <w:spacing w:val="1"/>
          <w:sz w:val="17"/>
          <w:szCs w:val="17"/>
          <w:lang w:eastAsia="ru-RU"/>
        </w:rPr>
        <w:pict>
          <v:shape id="_x0000_i1205" type="#_x0000_t75" alt="СП 29.13330.2011 Полы. Актуализированная редакция СНиП 2.03.13-88" style="width:21pt;height:18pt"/>
        </w:pict>
      </w:r>
      <w:r w:rsidRPr="00F413D6">
        <w:rPr>
          <w:rFonts w:ascii="Arial" w:eastAsia="Times New Roman" w:hAnsi="Arial" w:cs="Arial"/>
          <w:color w:val="2D2D2D"/>
          <w:spacing w:val="1"/>
          <w:sz w:val="17"/>
          <w:szCs w:val="17"/>
          <w:lang w:eastAsia="ru-RU"/>
        </w:rPr>
        <w:t>, МН/м</w:t>
      </w:r>
      <w:r w:rsidRPr="00F413D6">
        <w:rPr>
          <w:rFonts w:ascii="Arial" w:eastAsia="Times New Roman" w:hAnsi="Arial" w:cs="Arial"/>
          <w:color w:val="2D2D2D"/>
          <w:spacing w:val="1"/>
          <w:sz w:val="17"/>
          <w:szCs w:val="17"/>
          <w:lang w:eastAsia="ru-RU"/>
        </w:rPr>
        <w:pict>
          <v:shape id="_x0000_i1206"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определяется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836420" cy="449580"/>
            <wp:effectExtent l="19050" t="0" r="0" b="0"/>
            <wp:docPr id="247" name="Рисунок 2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СП 29.13330.2011 Полы. Актуализированная редакция СНиП 2.03.13-88"/>
                    <pic:cNvPicPr>
                      <a:picLocks noChangeAspect="1" noChangeArrowheads="1"/>
                    </pic:cNvPicPr>
                  </pic:nvPicPr>
                  <pic:blipFill>
                    <a:blip r:embed="rId123" cstate="print"/>
                    <a:srcRect/>
                    <a:stretch>
                      <a:fillRect/>
                    </a:stretch>
                  </pic:blipFill>
                  <pic:spPr bwMode="auto">
                    <a:xfrm>
                      <a:off x="0" y="0"/>
                      <a:ext cx="1836420" cy="4495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(Ж.23)</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790700" cy="449580"/>
            <wp:effectExtent l="19050" t="0" r="0" b="0"/>
            <wp:docPr id="248" name="Рисунок 2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П 29.13330.2011 Полы. Актуализированная редакция СНиП 2.03.13-88"/>
                    <pic:cNvPicPr>
                      <a:picLocks noChangeAspect="1" noChangeArrowheads="1"/>
                    </pic:cNvPicPr>
                  </pic:nvPicPr>
                  <pic:blipFill>
                    <a:blip r:embed="rId124" cstate="print"/>
                    <a:srcRect/>
                    <a:stretch>
                      <a:fillRect/>
                    </a:stretch>
                  </pic:blipFill>
                  <pic:spPr bwMode="auto">
                    <a:xfrm>
                      <a:off x="0" y="0"/>
                      <a:ext cx="1790700" cy="4495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(Ж.24)</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1744980" cy="487680"/>
            <wp:effectExtent l="19050" t="0" r="7620" b="0"/>
            <wp:docPr id="249" name="Рисунок 2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П 29.13330.2011 Полы. Актуализированная редакция СНиП 2.03.13-88"/>
                    <pic:cNvPicPr>
                      <a:picLocks noChangeAspect="1" noChangeArrowheads="1"/>
                    </pic:cNvPicPr>
                  </pic:nvPicPr>
                  <pic:blipFill>
                    <a:blip r:embed="rId125" cstate="print"/>
                    <a:srcRect/>
                    <a:stretch>
                      <a:fillRect/>
                    </a:stretch>
                  </pic:blipFill>
                  <pic:spPr bwMode="auto">
                    <a:xfrm>
                      <a:off x="0" y="0"/>
                      <a:ext cx="1744980" cy="4876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(Ж.25)</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07" type="#_x0000_t75" alt="СП 29.13330.2011 Полы. Актуализированная редакция СНиП 2.03.13-88" style="width:21pt;height:18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08" type="#_x0000_t75" alt="СП 29.13330.2011 Полы. Актуализированная редакция СНиП 2.03.13-88" style="width:21.6pt;height:18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09" type="#_x0000_t75" alt="СП 29.13330.2011 Полы. Актуализированная редакция СНиП 2.03.13-88" style="width:21.6pt;height:18pt"/>
        </w:pict>
      </w:r>
      <w:r w:rsidRPr="00F413D6">
        <w:rPr>
          <w:rFonts w:ascii="Arial" w:eastAsia="Times New Roman" w:hAnsi="Arial" w:cs="Arial"/>
          <w:color w:val="2D2D2D"/>
          <w:spacing w:val="1"/>
          <w:sz w:val="17"/>
          <w:szCs w:val="17"/>
          <w:lang w:eastAsia="ru-RU"/>
        </w:rPr>
        <w:t> - расчетные значения коэффициентов постели, МН/м</w:t>
      </w:r>
      <w:r w:rsidRPr="00F413D6">
        <w:rPr>
          <w:rFonts w:ascii="Arial" w:eastAsia="Times New Roman" w:hAnsi="Arial" w:cs="Arial"/>
          <w:color w:val="2D2D2D"/>
          <w:spacing w:val="1"/>
          <w:sz w:val="17"/>
          <w:szCs w:val="17"/>
          <w:lang w:eastAsia="ru-RU"/>
        </w:rPr>
        <w:pict>
          <v:shape id="_x0000_i1210"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таблицам Ж.6 и Ж.7;</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11" type="#_x0000_t75" alt="СП 29.13330.2011 Полы. Актуализированная редакция СНиП 2.03.13-88" style="width:9.6pt;height:17.4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12" type="#_x0000_t75" alt="СП 29.13330.2011 Полы. Актуализированная редакция СНиП 2.03.13-88" style="width:12pt;height:17.4pt"/>
        </w:pict>
      </w:r>
      <w:r w:rsidRPr="00F413D6">
        <w:rPr>
          <w:rFonts w:ascii="Arial" w:eastAsia="Times New Roman" w:hAnsi="Arial" w:cs="Arial"/>
          <w:color w:val="2D2D2D"/>
          <w:spacing w:val="1"/>
          <w:sz w:val="17"/>
          <w:szCs w:val="17"/>
          <w:lang w:eastAsia="ru-RU"/>
        </w:rPr>
        <w:t> - толщина соответственно первого и второго слоев основания, 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13" type="#_x0000_t75" alt="СП 29.13330.2011 Полы. Актуализированная редакция СНиП 2.03.13-88" style="width:17.4pt;height:17.4pt"/>
        </w:pict>
      </w:r>
      <w:r w:rsidRPr="00F413D6">
        <w:rPr>
          <w:rFonts w:ascii="Arial" w:eastAsia="Times New Roman" w:hAnsi="Arial" w:cs="Arial"/>
          <w:color w:val="2D2D2D"/>
          <w:spacing w:val="1"/>
          <w:sz w:val="17"/>
          <w:szCs w:val="17"/>
          <w:lang w:eastAsia="ru-RU"/>
        </w:rPr>
        <w:t> - условный диаметр круга передачи нагрузки на основание, м, определяемый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944880" cy="502920"/>
            <wp:effectExtent l="19050" t="0" r="7620" b="0"/>
            <wp:docPr id="257" name="Рисунок 2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СП 29.13330.2011 Полы. Актуализированная редакция СНиП 2.03.13-88"/>
                    <pic:cNvPicPr>
                      <a:picLocks noChangeAspect="1" noChangeArrowheads="1"/>
                    </pic:cNvPicPr>
                  </pic:nvPicPr>
                  <pic:blipFill>
                    <a:blip r:embed="rId126" cstate="print"/>
                    <a:srcRect/>
                    <a:stretch>
                      <a:fillRect/>
                    </a:stretch>
                  </pic:blipFill>
                  <pic:spPr bwMode="auto">
                    <a:xfrm>
                      <a:off x="0" y="0"/>
                      <a:ext cx="944880" cy="5029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(Ж.26)</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214" type="#_x0000_t75" alt="СП 29.13330.2011 Полы. Актуализированная редакция СНиП 2.03.13-88" style="width:15.6pt;height:18.6pt"/>
        </w:pict>
      </w:r>
      <w:r w:rsidRPr="00F413D6">
        <w:rPr>
          <w:rFonts w:ascii="Arial" w:eastAsia="Times New Roman" w:hAnsi="Arial" w:cs="Arial"/>
          <w:color w:val="2D2D2D"/>
          <w:spacing w:val="1"/>
          <w:sz w:val="17"/>
          <w:szCs w:val="17"/>
          <w:lang w:eastAsia="ru-RU"/>
        </w:rPr>
        <w:t> - расчетная нагрузка на след, принятый за расчетный центр нагрузок, кН;</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15" type="#_x0000_t75" alt="СП 29.13330.2011 Полы. Актуализированная редакция СНиП 2.03.13-88" style="width:17.4pt;height:17.4pt"/>
        </w:pict>
      </w:r>
      <w:r w:rsidRPr="00F413D6">
        <w:rPr>
          <w:rFonts w:ascii="Arial" w:eastAsia="Times New Roman" w:hAnsi="Arial" w:cs="Arial"/>
          <w:color w:val="2D2D2D"/>
          <w:spacing w:val="1"/>
          <w:sz w:val="17"/>
          <w:szCs w:val="17"/>
          <w:lang w:eastAsia="ru-RU"/>
        </w:rPr>
        <w:t> - максимальное значение контактного давления, кПа, определяемое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800100" cy="457200"/>
            <wp:effectExtent l="19050" t="0" r="0" b="0"/>
            <wp:docPr id="260" name="Рисунок 2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П 29.13330.2011 Полы. Актуализированная редакция СНиП 2.03.13-88"/>
                    <pic:cNvPicPr>
                      <a:picLocks noChangeAspect="1" noChangeArrowheads="1"/>
                    </pic:cNvPicPr>
                  </pic:nvPicPr>
                  <pic:blipFill>
                    <a:blip r:embed="rId127"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(Ж.27)</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16"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 упругая характеристика гибкости подстилающего слоя, определяемая по Ж.2.4. Для предварительных расчетов значение </w:t>
      </w:r>
      <w:r w:rsidRPr="00F413D6">
        <w:rPr>
          <w:rFonts w:ascii="Arial" w:eastAsia="Times New Roman" w:hAnsi="Arial" w:cs="Arial"/>
          <w:color w:val="2D2D2D"/>
          <w:spacing w:val="1"/>
          <w:sz w:val="17"/>
          <w:szCs w:val="17"/>
          <w:lang w:eastAsia="ru-RU"/>
        </w:rPr>
        <w:pict>
          <v:shape id="_x0000_i1217" type="#_x0000_t75" alt="СП 29.13330.2011 Полы. Актуализированная редакция СНиП 2.03.13-88" style="width:6.6pt;height:14.4pt"/>
        </w:pict>
      </w:r>
      <w:r w:rsidRPr="00F413D6">
        <w:rPr>
          <w:rFonts w:ascii="Arial" w:eastAsia="Times New Roman" w:hAnsi="Arial" w:cs="Arial"/>
          <w:color w:val="2D2D2D"/>
          <w:spacing w:val="1"/>
          <w:sz w:val="17"/>
          <w:szCs w:val="17"/>
          <w:lang w:eastAsia="ru-RU"/>
        </w:rPr>
        <w:t> допускается принимать равным 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Для оснований, состоящих из двух слоев, значения </w:t>
      </w:r>
      <w:r w:rsidRPr="00F413D6">
        <w:rPr>
          <w:rFonts w:ascii="Arial" w:eastAsia="Times New Roman" w:hAnsi="Arial" w:cs="Arial"/>
          <w:color w:val="2D2D2D"/>
          <w:spacing w:val="1"/>
          <w:sz w:val="17"/>
          <w:szCs w:val="17"/>
          <w:lang w:eastAsia="ru-RU"/>
        </w:rPr>
        <w:pict>
          <v:shape id="_x0000_i1218" type="#_x0000_t75" alt="СП 29.13330.2011 Полы. Актуализированная редакция СНиП 2.03.13-88" style="width:12pt;height:17.4pt"/>
        </w:pict>
      </w:r>
      <w:r w:rsidRPr="00F413D6">
        <w:rPr>
          <w:rFonts w:ascii="Arial" w:eastAsia="Times New Roman" w:hAnsi="Arial" w:cs="Arial"/>
          <w:color w:val="2D2D2D"/>
          <w:spacing w:val="1"/>
          <w:sz w:val="17"/>
          <w:szCs w:val="17"/>
          <w:lang w:eastAsia="ru-RU"/>
        </w:rPr>
        <w:t> и </w:t>
      </w:r>
      <w:r w:rsidRPr="00F413D6">
        <w:rPr>
          <w:rFonts w:ascii="Arial" w:eastAsia="Times New Roman" w:hAnsi="Arial" w:cs="Arial"/>
          <w:color w:val="2D2D2D"/>
          <w:spacing w:val="1"/>
          <w:sz w:val="17"/>
          <w:szCs w:val="17"/>
          <w:lang w:eastAsia="ru-RU"/>
        </w:rPr>
        <w:pict>
          <v:shape id="_x0000_i1219" type="#_x0000_t75" alt="СП 29.13330.2011 Полы. Актуализированная редакция СНиП 2.03.13-88" style="width:17.4pt;height:17.4pt"/>
        </w:pict>
      </w:r>
      <w:r w:rsidRPr="00F413D6">
        <w:rPr>
          <w:rFonts w:ascii="Arial" w:eastAsia="Times New Roman" w:hAnsi="Arial" w:cs="Arial"/>
          <w:color w:val="2D2D2D"/>
          <w:spacing w:val="1"/>
          <w:sz w:val="17"/>
          <w:szCs w:val="17"/>
          <w:lang w:eastAsia="ru-RU"/>
        </w:rPr>
        <w:t> следует принимать равными нулю.</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sidRPr="00F413D6">
        <w:rPr>
          <w:rFonts w:ascii="Arial" w:eastAsia="Times New Roman" w:hAnsi="Arial" w:cs="Arial"/>
          <w:color w:val="2D2D2D"/>
          <w:spacing w:val="1"/>
          <w:sz w:val="17"/>
          <w:szCs w:val="17"/>
          <w:lang w:eastAsia="ru-RU"/>
        </w:rPr>
        <w:pict>
          <v:shape id="_x0000_i1220" type="#_x0000_t75" alt="СП 29.13330.2011 Полы. Актуализированная редакция СНиП 2.03.13-88" style="width:21pt;height:18pt"/>
        </w:pict>
      </w:r>
      <w:r w:rsidRPr="00F413D6">
        <w:rPr>
          <w:rFonts w:ascii="Arial" w:eastAsia="Times New Roman" w:hAnsi="Arial" w:cs="Arial"/>
          <w:color w:val="2D2D2D"/>
          <w:spacing w:val="1"/>
          <w:sz w:val="17"/>
          <w:szCs w:val="17"/>
          <w:lang w:eastAsia="ru-RU"/>
        </w:rPr>
        <w:t> и приведенное значение коэффициента постели </w:t>
      </w:r>
      <w:r w:rsidRPr="00F413D6">
        <w:rPr>
          <w:rFonts w:ascii="Arial" w:eastAsia="Times New Roman" w:hAnsi="Arial" w:cs="Arial"/>
          <w:color w:val="2D2D2D"/>
          <w:spacing w:val="1"/>
          <w:sz w:val="17"/>
          <w:szCs w:val="17"/>
          <w:lang w:eastAsia="ru-RU"/>
        </w:rPr>
        <w:pict>
          <v:shape id="_x0000_i1221" type="#_x0000_t75" alt="СП 29.13330.2011 Полы. Актуализированная редакция СНиП 2.03.13-88" style="width:21pt;height:18pt"/>
        </w:pict>
      </w:r>
      <w:r w:rsidRPr="00F413D6">
        <w:rPr>
          <w:rFonts w:ascii="Arial" w:eastAsia="Times New Roman" w:hAnsi="Arial" w:cs="Arial"/>
          <w:color w:val="2D2D2D"/>
          <w:spacing w:val="1"/>
          <w:sz w:val="17"/>
          <w:szCs w:val="17"/>
          <w:lang w:eastAsia="ru-RU"/>
        </w:rPr>
        <w:t>) объединенного слоя, определяемые по формулам:</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693420" cy="426720"/>
            <wp:effectExtent l="19050" t="0" r="0" b="0"/>
            <wp:docPr id="267" name="Рисунок 2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П 29.13330.2011 Полы. Актуализированная редакция СНиП 2.03.13-88"/>
                    <pic:cNvPicPr>
                      <a:picLocks noChangeAspect="1" noChangeArrowheads="1"/>
                    </pic:cNvPicPr>
                  </pic:nvPicPr>
                  <pic:blipFill>
                    <a:blip r:embed="rId128" cstate="print"/>
                    <a:srcRect/>
                    <a:stretch>
                      <a:fillRect/>
                    </a:stretch>
                  </pic:blipFill>
                  <pic:spPr bwMode="auto">
                    <a:xfrm>
                      <a:off x="0" y="0"/>
                      <a:ext cx="693420" cy="4267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(Ж.28)</w:t>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944880" cy="868680"/>
            <wp:effectExtent l="19050" t="0" r="7620" b="0"/>
            <wp:docPr id="268" name="Рисунок 2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СП 29.13330.2011 Полы. Актуализированная редакция СНиП 2.03.13-88"/>
                    <pic:cNvPicPr>
                      <a:picLocks noChangeAspect="1" noChangeArrowheads="1"/>
                    </pic:cNvPicPr>
                  </pic:nvPicPr>
                  <pic:blipFill>
                    <a:blip r:embed="rId129" cstate="print"/>
                    <a:srcRect/>
                    <a:stretch>
                      <a:fillRect/>
                    </a:stretch>
                  </pic:blipFill>
                  <pic:spPr bwMode="auto">
                    <a:xfrm>
                      <a:off x="0" y="0"/>
                      <a:ext cx="944880" cy="86868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(Ж.29)</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где </w:t>
      </w:r>
      <w:r w:rsidRPr="00F413D6">
        <w:rPr>
          <w:rFonts w:ascii="Arial" w:eastAsia="Times New Roman" w:hAnsi="Arial" w:cs="Arial"/>
          <w:color w:val="2D2D2D"/>
          <w:spacing w:val="1"/>
          <w:sz w:val="17"/>
          <w:szCs w:val="17"/>
          <w:lang w:eastAsia="ru-RU"/>
        </w:rPr>
        <w:pict>
          <v:shape id="_x0000_i1222" type="#_x0000_t75" alt="СП 29.13330.2011 Полы. Актуализированная редакция СНиП 2.03.13-88" style="width:9.6pt;height:18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23" type="#_x0000_t75" alt="СП 29.13330.2011 Полы. Актуализированная редакция СНиП 2.03.13-88" style="width:20.4pt;height:18pt"/>
        </w:pict>
      </w:r>
      <w:r w:rsidRPr="00F413D6">
        <w:rPr>
          <w:rFonts w:ascii="Arial" w:eastAsia="Times New Roman" w:hAnsi="Arial" w:cs="Arial"/>
          <w:color w:val="2D2D2D"/>
          <w:spacing w:val="1"/>
          <w:sz w:val="17"/>
          <w:szCs w:val="17"/>
          <w:lang w:eastAsia="ru-RU"/>
        </w:rPr>
        <w:t> - соответственно толщина и коэффициент постели, МН/м</w:t>
      </w:r>
      <w:r w:rsidRPr="00F413D6">
        <w:rPr>
          <w:rFonts w:ascii="Arial" w:eastAsia="Times New Roman" w:hAnsi="Arial" w:cs="Arial"/>
          <w:color w:val="2D2D2D"/>
          <w:spacing w:val="1"/>
          <w:sz w:val="17"/>
          <w:szCs w:val="17"/>
          <w:lang w:eastAsia="ru-RU"/>
        </w:rPr>
        <w:pict>
          <v:shape id="_x0000_i1224" type="#_x0000_t75" alt="СП 29.13330.2011 Полы. Актуализированная редакция СНиП 2.03.13-88" style="width:8.4pt;height:17.4pt"/>
        </w:pict>
      </w:r>
      <w:r w:rsidRPr="00F413D6">
        <w:rPr>
          <w:rFonts w:ascii="Arial" w:eastAsia="Times New Roman" w:hAnsi="Arial" w:cs="Arial"/>
          <w:color w:val="2D2D2D"/>
          <w:spacing w:val="1"/>
          <w:sz w:val="17"/>
          <w:szCs w:val="17"/>
          <w:lang w:eastAsia="ru-RU"/>
        </w:rPr>
        <w:t>, каждого из объединяемых слоев (см. таблицы Ж.6 и Ж.7).</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Ж.2.9.6 При использовании в основании (в пределах сжимаемой толщи) неуплотненного слоя грунта с коэффициентом пористости </w:t>
      </w:r>
      <w:r w:rsidRPr="00F413D6">
        <w:rPr>
          <w:rFonts w:ascii="Arial" w:eastAsia="Times New Roman" w:hAnsi="Arial" w:cs="Arial"/>
          <w:color w:val="2D2D2D"/>
          <w:spacing w:val="1"/>
          <w:sz w:val="17"/>
          <w:szCs w:val="17"/>
          <w:lang w:eastAsia="ru-RU"/>
        </w:rPr>
        <w:pict>
          <v:shape id="_x0000_i1225" type="#_x0000_t75" alt="СП 29.13330.2011 Полы. Актуализированная редакция СНиП 2.03.13-88" style="width:18.6pt;height:11.4pt"/>
        </w:pict>
      </w:r>
      <w:r w:rsidRPr="00F413D6">
        <w:rPr>
          <w:rFonts w:ascii="Arial" w:eastAsia="Times New Roman" w:hAnsi="Arial" w:cs="Arial"/>
          <w:color w:val="2D2D2D"/>
          <w:spacing w:val="1"/>
          <w:sz w:val="17"/>
          <w:szCs w:val="17"/>
          <w:lang w:eastAsia="ru-RU"/>
        </w:rPr>
        <w:t>0,7 коэффициент постели данного слоя грунта принимается с учетом примечания 2 к таблице Ж.6.</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drawing>
          <wp:inline distT="0" distB="0" distL="0" distR="0">
            <wp:extent cx="1021080" cy="464820"/>
            <wp:effectExtent l="19050" t="0" r="7620" b="0"/>
            <wp:docPr id="273" name="Рисунок 2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СП 29.13330.2011 Полы. Актуализированная редакция СНиП 2.03.13-88"/>
                    <pic:cNvPicPr>
                      <a:picLocks noChangeAspect="1" noChangeArrowheads="1"/>
                    </pic:cNvPicPr>
                  </pic:nvPicPr>
                  <pic:blipFill>
                    <a:blip r:embed="rId130" cstate="print"/>
                    <a:srcRect/>
                    <a:stretch>
                      <a:fillRect/>
                    </a:stretch>
                  </pic:blipFill>
                  <pic:spPr bwMode="auto">
                    <a:xfrm>
                      <a:off x="0" y="0"/>
                      <a:ext cx="1021080" cy="4648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(Ж.30)</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t>где </w:t>
      </w:r>
      <w:r w:rsidRPr="00F413D6">
        <w:rPr>
          <w:rFonts w:ascii="Arial" w:eastAsia="Times New Roman" w:hAnsi="Arial" w:cs="Arial"/>
          <w:color w:val="2D2D2D"/>
          <w:spacing w:val="1"/>
          <w:sz w:val="17"/>
          <w:szCs w:val="17"/>
          <w:lang w:eastAsia="ru-RU"/>
        </w:rPr>
        <w:pict>
          <v:shape id="_x0000_i1226" type="#_x0000_t75" alt="СП 29.13330.2011 Полы. Актуализированная редакция СНиП 2.03.13-88" style="width:12pt;height:18pt"/>
        </w:pict>
      </w:r>
      <w:r w:rsidRPr="00F413D6">
        <w:rPr>
          <w:rFonts w:ascii="Arial" w:eastAsia="Times New Roman" w:hAnsi="Arial" w:cs="Arial"/>
          <w:color w:val="2D2D2D"/>
          <w:spacing w:val="1"/>
          <w:sz w:val="17"/>
          <w:szCs w:val="17"/>
          <w:lang w:eastAsia="ru-RU"/>
        </w:rPr>
        <w:t> - общая толщина слоя утеплителя;</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27" type="#_x0000_t75" alt="СП 29.13330.2011 Полы. Актуализированная редакция СНиП 2.03.13-88" style="width:15pt;height:18pt"/>
        </w:pict>
      </w:r>
      <w:r w:rsidRPr="00F413D6">
        <w:rPr>
          <w:rFonts w:ascii="Arial" w:eastAsia="Times New Roman" w:hAnsi="Arial" w:cs="Arial"/>
          <w:color w:val="2D2D2D"/>
          <w:spacing w:val="1"/>
          <w:sz w:val="17"/>
          <w:szCs w:val="17"/>
          <w:lang w:eastAsia="ru-RU"/>
        </w:rPr>
        <w:t> - коэффициент Пуассона материала утеплителя, принимаемый равным 0,5;</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pict>
          <v:shape id="_x0000_i1228" type="#_x0000_t75" alt="СП 29.13330.2011 Полы. Актуализированная редакция СНиП 2.03.13-88" style="width:15.6pt;height:18pt"/>
        </w:pict>
      </w:r>
      <w:r w:rsidRPr="00F413D6">
        <w:rPr>
          <w:rFonts w:ascii="Arial" w:eastAsia="Times New Roman" w:hAnsi="Arial" w:cs="Arial"/>
          <w:color w:val="2D2D2D"/>
          <w:spacing w:val="1"/>
          <w:sz w:val="17"/>
          <w:szCs w:val="17"/>
          <w:lang w:eastAsia="ru-RU"/>
        </w:rPr>
        <w:t> - модуль упругости материала утеплителя, МПа.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Допускается принимать для предварительных расчетов:</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617220" cy="228600"/>
            <wp:effectExtent l="19050" t="0" r="0" b="0"/>
            <wp:docPr id="277" name="Рисунок 2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СП 29.13330.2011 Полы. Актуализированная редакция СНиП 2.03.13-88"/>
                    <pic:cNvPicPr>
                      <a:picLocks noChangeAspect="1" noChangeArrowheads="1"/>
                    </pic:cNvPicPr>
                  </pic:nvPicPr>
                  <pic:blipFill>
                    <a:blip r:embed="rId1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 для пенополистирольных утеплителей;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Pr>
          <w:rFonts w:ascii="Arial" w:eastAsia="Times New Roman" w:hAnsi="Arial" w:cs="Arial"/>
          <w:noProof/>
          <w:color w:val="2D2D2D"/>
          <w:spacing w:val="1"/>
          <w:sz w:val="17"/>
          <w:szCs w:val="17"/>
          <w:lang w:eastAsia="ru-RU"/>
        </w:rPr>
        <w:drawing>
          <wp:inline distT="0" distB="0" distL="0" distR="0">
            <wp:extent cx="800100" cy="228600"/>
            <wp:effectExtent l="19050" t="0" r="0" b="0"/>
            <wp:docPr id="278" name="Рисунок 2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СП 29.13330.2011 Полы. Актуализированная редакция СНиП 2.03.13-88"/>
                    <pic:cNvPicPr>
                      <a:picLocks noChangeAspect="1" noChangeArrowheads="1"/>
                    </pic:cNvPicPr>
                  </pic:nvPicPr>
                  <pic:blipFill>
                    <a:blip r:embed="rId132"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 для минераловатных и т.п. утеплителей, где </w:t>
      </w:r>
      <w:r w:rsidRPr="00F413D6">
        <w:rPr>
          <w:rFonts w:ascii="Arial" w:eastAsia="Times New Roman" w:hAnsi="Arial" w:cs="Arial"/>
          <w:color w:val="2D2D2D"/>
          <w:spacing w:val="1"/>
          <w:sz w:val="17"/>
          <w:szCs w:val="17"/>
          <w:lang w:eastAsia="ru-RU"/>
        </w:rPr>
        <w:pict>
          <v:shape id="_x0000_i1229" type="#_x0000_t75" alt="СП 29.13330.2011 Полы. Актуализированная редакция СНиП 2.03.13-88" style="width:9pt;height:12.6pt"/>
        </w:pict>
      </w:r>
      <w:r w:rsidRPr="00F413D6">
        <w:rPr>
          <w:rFonts w:ascii="Arial" w:eastAsia="Times New Roman" w:hAnsi="Arial" w:cs="Arial"/>
          <w:color w:val="2D2D2D"/>
          <w:spacing w:val="1"/>
          <w:sz w:val="17"/>
          <w:szCs w:val="17"/>
          <w:lang w:eastAsia="ru-RU"/>
        </w:rPr>
        <w:t> - нормируемая плотность материала утеплителя.</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p>
    <w:p w:rsidR="00F413D6" w:rsidRPr="00F413D6" w:rsidRDefault="00F413D6" w:rsidP="00F413D6">
      <w:pPr>
        <w:shd w:val="clear" w:color="auto" w:fill="E9ECF1"/>
        <w:spacing w:after="180" w:line="240" w:lineRule="auto"/>
        <w:ind w:left="-900"/>
        <w:textAlignment w:val="baseline"/>
        <w:outlineLvl w:val="3"/>
        <w:rPr>
          <w:rFonts w:ascii="Arial" w:eastAsia="Times New Roman" w:hAnsi="Arial" w:cs="Arial"/>
          <w:color w:val="242424"/>
          <w:spacing w:val="1"/>
          <w:sz w:val="18"/>
          <w:szCs w:val="18"/>
          <w:lang w:eastAsia="ru-RU"/>
        </w:rPr>
      </w:pPr>
      <w:r w:rsidRPr="00F413D6">
        <w:rPr>
          <w:rFonts w:ascii="Arial" w:eastAsia="Times New Roman" w:hAnsi="Arial" w:cs="Arial"/>
          <w:color w:val="242424"/>
          <w:spacing w:val="1"/>
          <w:sz w:val="18"/>
          <w:szCs w:val="18"/>
          <w:lang w:eastAsia="ru-RU"/>
        </w:rP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Pr>
          <w:rFonts w:ascii="Arial" w:eastAsia="Times New Roman" w:hAnsi="Arial" w:cs="Arial"/>
          <w:noProof/>
          <w:color w:val="2D2D2D"/>
          <w:spacing w:val="1"/>
          <w:sz w:val="17"/>
          <w:szCs w:val="17"/>
          <w:lang w:eastAsia="ru-RU"/>
        </w:rPr>
        <w:lastRenderedPageBreak/>
        <w:drawing>
          <wp:inline distT="0" distB="0" distL="0" distR="0">
            <wp:extent cx="5318760" cy="6492240"/>
            <wp:effectExtent l="19050" t="0" r="0" b="0"/>
            <wp:docPr id="280" name="Рисунок 2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СП 29.13330.2011 Полы. Актуализированная редакция СНиП 2.03.13-88"/>
                    <pic:cNvPicPr>
                      <a:picLocks noChangeAspect="1" noChangeArrowheads="1"/>
                    </pic:cNvPicPr>
                  </pic:nvPicPr>
                  <pic:blipFill>
                    <a:blip r:embed="rId133" cstate="print"/>
                    <a:srcRect/>
                    <a:stretch>
                      <a:fillRect/>
                    </a:stretch>
                  </pic:blipFill>
                  <pic:spPr bwMode="auto">
                    <a:xfrm>
                      <a:off x="0" y="0"/>
                      <a:ext cx="5318760" cy="6492240"/>
                    </a:xfrm>
                    <a:prstGeom prst="rect">
                      <a:avLst/>
                    </a:prstGeom>
                    <a:noFill/>
                    <a:ln w="9525">
                      <a:noFill/>
                      <a:miter lim="800000"/>
                      <a:headEnd/>
                      <a:tailEnd/>
                    </a:ln>
                  </pic:spPr>
                </pic:pic>
              </a:graphicData>
            </a:graphic>
          </wp:inline>
        </w:drawing>
      </w:r>
    </w:p>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r>
      <w:r w:rsidRPr="00F413D6">
        <w:rPr>
          <w:rFonts w:ascii="Arial" w:eastAsia="Times New Roman" w:hAnsi="Arial" w:cs="Arial"/>
          <w:i/>
          <w:iCs/>
          <w:color w:val="2D2D2D"/>
          <w:spacing w:val="1"/>
          <w:sz w:val="17"/>
          <w:szCs w:val="17"/>
          <w:lang w:eastAsia="ru-RU"/>
        </w:rPr>
        <w:t>а</w:t>
      </w:r>
      <w:r w:rsidRPr="00F413D6">
        <w:rPr>
          <w:rFonts w:ascii="Arial" w:eastAsia="Times New Roman" w:hAnsi="Arial" w:cs="Arial"/>
          <w:color w:val="2D2D2D"/>
          <w:spacing w:val="1"/>
          <w:sz w:val="17"/>
          <w:szCs w:val="17"/>
          <w:lang w:eastAsia="ru-RU"/>
        </w:rPr>
        <w:t> - нечетное число одинаковых нагрузок, расположенных в один ряд; </w:t>
      </w:r>
      <w:r w:rsidRPr="00F413D6">
        <w:rPr>
          <w:rFonts w:ascii="Arial" w:eastAsia="Times New Roman" w:hAnsi="Arial" w:cs="Arial"/>
          <w:i/>
          <w:iCs/>
          <w:color w:val="2D2D2D"/>
          <w:spacing w:val="1"/>
          <w:sz w:val="17"/>
          <w:szCs w:val="17"/>
          <w:lang w:eastAsia="ru-RU"/>
        </w:rPr>
        <w:t>б</w:t>
      </w:r>
      <w:r w:rsidRPr="00F413D6">
        <w:rPr>
          <w:rFonts w:ascii="Arial" w:eastAsia="Times New Roman" w:hAnsi="Arial" w:cs="Arial"/>
          <w:color w:val="2D2D2D"/>
          <w:spacing w:val="1"/>
          <w:sz w:val="17"/>
          <w:szCs w:val="17"/>
          <w:lang w:eastAsia="ru-RU"/>
        </w:rPr>
        <w:t> - то же, при четном</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число нагрузок </w:t>
      </w:r>
      <w:r>
        <w:rPr>
          <w:rFonts w:ascii="Arial" w:eastAsia="Times New Roman" w:hAnsi="Arial" w:cs="Arial"/>
          <w:noProof/>
          <w:color w:val="2D2D2D"/>
          <w:spacing w:val="1"/>
          <w:sz w:val="17"/>
          <w:szCs w:val="17"/>
          <w:lang w:eastAsia="ru-RU"/>
        </w:rPr>
        <w:drawing>
          <wp:inline distT="0" distB="0" distL="0" distR="0">
            <wp:extent cx="525780" cy="198120"/>
            <wp:effectExtent l="19050" t="0" r="7620" b="0"/>
            <wp:docPr id="281" name="Рисунок 2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СП 29.13330.2011 Полы. Актуализированная редакция СНиП 2.03.13-88"/>
                    <pic:cNvPicPr>
                      <a:picLocks noChangeAspect="1" noChangeArrowheads="1"/>
                    </pic:cNvPicPr>
                  </pic:nvPicPr>
                  <pic:blipFill>
                    <a:blip r:embed="rId134" cstate="print"/>
                    <a:srcRect/>
                    <a:stretch>
                      <a:fillRect/>
                    </a:stretch>
                  </pic:blipFill>
                  <pic:spPr bwMode="auto">
                    <a:xfrm>
                      <a:off x="0" y="0"/>
                      <a:ext cx="525780" cy="1981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sidRPr="00F413D6">
        <w:rPr>
          <w:rFonts w:ascii="Arial" w:eastAsia="Times New Roman" w:hAnsi="Arial" w:cs="Arial"/>
          <w:i/>
          <w:iCs/>
          <w:color w:val="2D2D2D"/>
          <w:spacing w:val="1"/>
          <w:sz w:val="17"/>
          <w:szCs w:val="17"/>
          <w:lang w:eastAsia="ru-RU"/>
        </w:rPr>
        <w:t>в</w:t>
      </w:r>
      <w:r w:rsidRPr="00F413D6">
        <w:rPr>
          <w:rFonts w:ascii="Arial" w:eastAsia="Times New Roman" w:hAnsi="Arial" w:cs="Arial"/>
          <w:color w:val="2D2D2D"/>
          <w:spacing w:val="1"/>
          <w:sz w:val="17"/>
          <w:szCs w:val="17"/>
          <w:lang w:eastAsia="ru-RU"/>
        </w:rPr>
        <w:t> (</w:t>
      </w:r>
      <w:r w:rsidRPr="00F413D6">
        <w:rPr>
          <w:rFonts w:ascii="Arial" w:eastAsia="Times New Roman" w:hAnsi="Arial" w:cs="Arial"/>
          <w:i/>
          <w:iCs/>
          <w:color w:val="2D2D2D"/>
          <w:spacing w:val="1"/>
          <w:sz w:val="17"/>
          <w:szCs w:val="17"/>
          <w:lang w:eastAsia="ru-RU"/>
        </w:rPr>
        <w:t>в'; в"; в'"</w:t>
      </w:r>
      <w:r w:rsidRPr="00F413D6">
        <w:rPr>
          <w:rFonts w:ascii="Arial" w:eastAsia="Times New Roman" w:hAnsi="Arial" w:cs="Arial"/>
          <w:color w:val="2D2D2D"/>
          <w:spacing w:val="1"/>
          <w:sz w:val="17"/>
          <w:szCs w:val="17"/>
          <w:lang w:eastAsia="ru-RU"/>
        </w:rPr>
        <w:t>) - нагрузка разной величины с различными площадями следов; </w:t>
      </w:r>
      <w:r w:rsidRPr="00F413D6">
        <w:rPr>
          <w:rFonts w:ascii="Arial" w:eastAsia="Times New Roman" w:hAnsi="Arial" w:cs="Arial"/>
          <w:i/>
          <w:iCs/>
          <w:color w:val="2D2D2D"/>
          <w:spacing w:val="1"/>
          <w:sz w:val="17"/>
          <w:szCs w:val="17"/>
          <w:lang w:eastAsia="ru-RU"/>
        </w:rPr>
        <w:t>1</w:t>
      </w:r>
      <w:r w:rsidRPr="00F413D6">
        <w:rPr>
          <w:rFonts w:ascii="Arial" w:eastAsia="Times New Roman" w:hAnsi="Arial" w:cs="Arial"/>
          <w:color w:val="2D2D2D"/>
          <w:spacing w:val="1"/>
          <w:sz w:val="17"/>
          <w:szCs w:val="17"/>
          <w:lang w:eastAsia="ru-RU"/>
        </w:rPr>
        <w:t> - след колеса транспортного средства; </w:t>
      </w:r>
      <w:r w:rsidRPr="00F413D6">
        <w:rPr>
          <w:rFonts w:ascii="Arial" w:eastAsia="Times New Roman" w:hAnsi="Arial" w:cs="Arial"/>
          <w:i/>
          <w:iCs/>
          <w:color w:val="2D2D2D"/>
          <w:spacing w:val="1"/>
          <w:sz w:val="17"/>
          <w:szCs w:val="17"/>
          <w:lang w:eastAsia="ru-RU"/>
        </w:rPr>
        <w:t>2</w:t>
      </w:r>
      <w:r w:rsidRPr="00F413D6">
        <w:rPr>
          <w:rFonts w:ascii="Arial" w:eastAsia="Times New Roman" w:hAnsi="Arial" w:cs="Arial"/>
          <w:color w:val="2D2D2D"/>
          <w:spacing w:val="1"/>
          <w:sz w:val="17"/>
          <w:szCs w:val="17"/>
          <w:lang w:eastAsia="ru-RU"/>
        </w:rPr>
        <w:t> - след станка, агрегата</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E9ECF1"/>
        <w:spacing w:after="180" w:line="240" w:lineRule="auto"/>
        <w:ind w:left="-900"/>
        <w:textAlignment w:val="baseline"/>
        <w:outlineLvl w:val="3"/>
        <w:rPr>
          <w:rFonts w:ascii="Arial" w:eastAsia="Times New Roman" w:hAnsi="Arial" w:cs="Arial"/>
          <w:color w:val="242424"/>
          <w:spacing w:val="1"/>
          <w:sz w:val="18"/>
          <w:szCs w:val="18"/>
          <w:lang w:eastAsia="ru-RU"/>
        </w:rPr>
      </w:pPr>
      <w:r w:rsidRPr="00F413D6">
        <w:rPr>
          <w:rFonts w:ascii="Arial" w:eastAsia="Times New Roman" w:hAnsi="Arial" w:cs="Arial"/>
          <w:color w:val="242424"/>
          <w:spacing w:val="1"/>
          <w:sz w:val="18"/>
          <w:szCs w:val="18"/>
          <w:lang w:eastAsia="ru-RU"/>
        </w:rP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tbl>
      <w:tblPr>
        <w:tblW w:w="0" w:type="auto"/>
        <w:jc w:val="center"/>
        <w:tblCellMar>
          <w:left w:w="0" w:type="dxa"/>
          <w:right w:w="0" w:type="dxa"/>
        </w:tblCellMar>
        <w:tblLook w:val="04A0"/>
      </w:tblPr>
      <w:tblGrid>
        <w:gridCol w:w="5174"/>
        <w:gridCol w:w="5544"/>
      </w:tblGrid>
      <w:tr w:rsidR="00F413D6" w:rsidRPr="00F413D6" w:rsidTr="00F413D6">
        <w:trPr>
          <w:trHeight w:val="12"/>
          <w:jc w:val="center"/>
        </w:trPr>
        <w:tc>
          <w:tcPr>
            <w:tcW w:w="5174" w:type="dxa"/>
            <w:hideMark/>
          </w:tcPr>
          <w:p w:rsidR="00F413D6" w:rsidRPr="00F413D6" w:rsidRDefault="00F413D6" w:rsidP="00F413D6">
            <w:pPr>
              <w:spacing w:after="0" w:line="240" w:lineRule="auto"/>
              <w:rPr>
                <w:rFonts w:eastAsia="Times New Roman" w:cs="Times New Roman"/>
                <w:sz w:val="2"/>
                <w:szCs w:val="24"/>
                <w:lang w:eastAsia="ru-RU"/>
              </w:rPr>
            </w:pPr>
          </w:p>
        </w:tc>
        <w:tc>
          <w:tcPr>
            <w:tcW w:w="5359"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jc w:val="center"/>
        </w:trPr>
        <w:tc>
          <w:tcPr>
            <w:tcW w:w="5174" w:type="dxa"/>
            <w:tcBorders>
              <w:top w:val="nil"/>
              <w:left w:val="nil"/>
              <w:bottom w:val="nil"/>
              <w:right w:val="nil"/>
            </w:tcBorders>
            <w:tcMar>
              <w:top w:w="0" w:type="dxa"/>
              <w:left w:w="149" w:type="dxa"/>
              <w:bottom w:w="0" w:type="dxa"/>
              <w:right w:w="149"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2423160" cy="3162300"/>
                  <wp:effectExtent l="19050" t="0" r="0" b="0"/>
                  <wp:docPr id="282" name="Рисунок 2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СП 29.13330.2011 Полы. Актуализированная редакция СНиП 2.03.13-88"/>
                          <pic:cNvPicPr>
                            <a:picLocks noChangeAspect="1" noChangeArrowheads="1"/>
                          </pic:cNvPicPr>
                        </pic:nvPicPr>
                        <pic:blipFill>
                          <a:blip r:embed="rId135" cstate="print"/>
                          <a:srcRect/>
                          <a:stretch>
                            <a:fillRect/>
                          </a:stretch>
                        </pic:blipFill>
                        <pic:spPr bwMode="auto">
                          <a:xfrm>
                            <a:off x="0" y="0"/>
                            <a:ext cx="2423160" cy="3162300"/>
                          </a:xfrm>
                          <a:prstGeom prst="rect">
                            <a:avLst/>
                          </a:prstGeom>
                          <a:noFill/>
                          <a:ln w="9525">
                            <a:noFill/>
                            <a:miter lim="800000"/>
                            <a:headEnd/>
                            <a:tailEnd/>
                          </a:ln>
                        </pic:spPr>
                      </pic:pic>
                    </a:graphicData>
                  </a:graphic>
                </wp:inline>
              </w:drawing>
            </w:r>
          </w:p>
        </w:tc>
        <w:tc>
          <w:tcPr>
            <w:tcW w:w="5359" w:type="dxa"/>
            <w:tcBorders>
              <w:top w:val="nil"/>
              <w:left w:val="nil"/>
              <w:bottom w:val="nil"/>
              <w:right w:val="nil"/>
            </w:tcBorders>
            <w:tcMar>
              <w:top w:w="0" w:type="dxa"/>
              <w:left w:w="149" w:type="dxa"/>
              <w:bottom w:w="0" w:type="dxa"/>
              <w:right w:w="149"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2537460" cy="3360420"/>
                  <wp:effectExtent l="19050" t="0" r="0" b="0"/>
                  <wp:docPr id="283" name="Рисунок 2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СП 29.13330.2011 Полы. Актуализированная редакция СНиП 2.03.13-88"/>
                          <pic:cNvPicPr>
                            <a:picLocks noChangeAspect="1" noChangeArrowheads="1"/>
                          </pic:cNvPicPr>
                        </pic:nvPicPr>
                        <pic:blipFill>
                          <a:blip r:embed="rId136" cstate="print"/>
                          <a:srcRect/>
                          <a:stretch>
                            <a:fillRect/>
                          </a:stretch>
                        </pic:blipFill>
                        <pic:spPr bwMode="auto">
                          <a:xfrm>
                            <a:off x="0" y="0"/>
                            <a:ext cx="2537460" cy="3360420"/>
                          </a:xfrm>
                          <a:prstGeom prst="rect">
                            <a:avLst/>
                          </a:prstGeom>
                          <a:noFill/>
                          <a:ln w="9525">
                            <a:noFill/>
                            <a:miter lim="800000"/>
                            <a:headEnd/>
                            <a:tailEnd/>
                          </a:ln>
                        </pic:spPr>
                      </pic:pic>
                    </a:graphicData>
                  </a:graphic>
                </wp:inline>
              </w:drawing>
            </w:r>
          </w:p>
        </w:tc>
      </w:tr>
      <w:tr w:rsidR="00F413D6" w:rsidRPr="00F413D6" w:rsidTr="00F413D6">
        <w:trPr>
          <w:trHeight w:val="12"/>
          <w:jc w:val="center"/>
        </w:trPr>
        <w:tc>
          <w:tcPr>
            <w:tcW w:w="5174" w:type="dxa"/>
            <w:hideMark/>
          </w:tcPr>
          <w:p w:rsidR="00F413D6" w:rsidRPr="00F413D6" w:rsidRDefault="00F413D6" w:rsidP="00F413D6">
            <w:pPr>
              <w:spacing w:after="0" w:line="240" w:lineRule="auto"/>
              <w:rPr>
                <w:rFonts w:eastAsia="Times New Roman" w:cs="Times New Roman"/>
                <w:sz w:val="2"/>
                <w:szCs w:val="24"/>
                <w:lang w:eastAsia="ru-RU"/>
              </w:rPr>
            </w:pPr>
          </w:p>
        </w:tc>
        <w:tc>
          <w:tcPr>
            <w:tcW w:w="554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rPr>
          <w:jc w:val="center"/>
        </w:trPr>
        <w:tc>
          <w:tcPr>
            <w:tcW w:w="5174" w:type="dxa"/>
            <w:tcBorders>
              <w:top w:val="nil"/>
              <w:left w:val="nil"/>
              <w:bottom w:val="nil"/>
              <w:right w:val="nil"/>
            </w:tcBorders>
            <w:tcMar>
              <w:top w:w="0" w:type="dxa"/>
              <w:left w:w="149" w:type="dxa"/>
              <w:bottom w:w="0" w:type="dxa"/>
              <w:right w:w="149"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lastRenderedPageBreak/>
              <w:drawing>
                <wp:inline distT="0" distB="0" distL="0" distR="0">
                  <wp:extent cx="2499360" cy="3162300"/>
                  <wp:effectExtent l="19050" t="0" r="0" b="0"/>
                  <wp:docPr id="284" name="Рисунок 2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СП 29.13330.2011 Полы. Актуализированная редакция СНиП 2.03.13-88"/>
                          <pic:cNvPicPr>
                            <a:picLocks noChangeAspect="1" noChangeArrowheads="1"/>
                          </pic:cNvPicPr>
                        </pic:nvPicPr>
                        <pic:blipFill>
                          <a:blip r:embed="rId137" cstate="print"/>
                          <a:srcRect/>
                          <a:stretch>
                            <a:fillRect/>
                          </a:stretch>
                        </pic:blipFill>
                        <pic:spPr bwMode="auto">
                          <a:xfrm>
                            <a:off x="0" y="0"/>
                            <a:ext cx="2499360" cy="316230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2781300" cy="3474720"/>
                  <wp:effectExtent l="19050" t="0" r="0" b="0"/>
                  <wp:docPr id="285" name="Рисунок 2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СП 29.13330.2011 Полы. Актуализированная редакция СНиП 2.03.13-88"/>
                          <pic:cNvPicPr>
                            <a:picLocks noChangeAspect="1" noChangeArrowheads="1"/>
                          </pic:cNvPicPr>
                        </pic:nvPicPr>
                        <pic:blipFill>
                          <a:blip r:embed="rId138" cstate="print"/>
                          <a:srcRect/>
                          <a:stretch>
                            <a:fillRect/>
                          </a:stretch>
                        </pic:blipFill>
                        <pic:spPr bwMode="auto">
                          <a:xfrm>
                            <a:off x="0" y="0"/>
                            <a:ext cx="2781300" cy="3474720"/>
                          </a:xfrm>
                          <a:prstGeom prst="rect">
                            <a:avLst/>
                          </a:prstGeom>
                          <a:noFill/>
                          <a:ln w="9525">
                            <a:noFill/>
                            <a:miter lim="800000"/>
                            <a:headEnd/>
                            <a:tailEnd/>
                          </a:ln>
                        </pic:spPr>
                      </pic:pic>
                    </a:graphicData>
                  </a:graphic>
                </wp:inline>
              </w:drawing>
            </w:r>
          </w:p>
        </w:tc>
      </w:tr>
    </w:tbl>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i/>
          <w:iCs/>
          <w:color w:val="2D2D2D"/>
          <w:spacing w:val="1"/>
          <w:sz w:val="17"/>
          <w:szCs w:val="17"/>
          <w:lang w:eastAsia="ru-RU"/>
        </w:rPr>
        <w:t>а, в</w:t>
      </w:r>
      <w:r w:rsidRPr="00F413D6">
        <w:rPr>
          <w:rFonts w:ascii="Arial" w:eastAsia="Times New Roman" w:hAnsi="Arial" w:cs="Arial"/>
          <w:color w:val="2D2D2D"/>
          <w:spacing w:val="1"/>
          <w:sz w:val="17"/>
          <w:szCs w:val="17"/>
          <w:lang w:eastAsia="ru-RU"/>
        </w:rPr>
        <w:t> - нагрузки, равномерно распределенные по длине параллельных следов (от прокладок под тяжелые предметы, от штабелей цилиндрических валов и др.) при </w:t>
      </w:r>
      <w:r>
        <w:rPr>
          <w:rFonts w:ascii="Arial" w:eastAsia="Times New Roman" w:hAnsi="Arial" w:cs="Arial"/>
          <w:noProof/>
          <w:color w:val="2D2D2D"/>
          <w:spacing w:val="1"/>
          <w:sz w:val="17"/>
          <w:szCs w:val="17"/>
          <w:lang w:eastAsia="ru-RU"/>
        </w:rPr>
        <w:drawing>
          <wp:inline distT="0" distB="0" distL="0" distR="0">
            <wp:extent cx="525780" cy="198120"/>
            <wp:effectExtent l="19050" t="0" r="7620" b="0"/>
            <wp:docPr id="286" name="Рисунок 2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СП 29.13330.2011 Полы. Актуализированная редакция СНиП 2.03.13-88"/>
                    <pic:cNvPicPr>
                      <a:picLocks noChangeAspect="1" noChangeArrowheads="1"/>
                    </pic:cNvPicPr>
                  </pic:nvPicPr>
                  <pic:blipFill>
                    <a:blip r:embed="rId134" cstate="print"/>
                    <a:srcRect/>
                    <a:stretch>
                      <a:fillRect/>
                    </a:stretch>
                  </pic:blipFill>
                  <pic:spPr bwMode="auto">
                    <a:xfrm>
                      <a:off x="0" y="0"/>
                      <a:ext cx="525780" cy="1981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30" type="#_x0000_t75" alt="СП 29.13330.2011 Полы. Актуализированная редакция СНиП 2.03.13-88" style="width:29.4pt;height:14.4pt"/>
        </w:pict>
      </w:r>
      <w:r w:rsidRPr="00F413D6">
        <w:rPr>
          <w:rFonts w:ascii="Arial" w:eastAsia="Times New Roman" w:hAnsi="Arial" w:cs="Arial"/>
          <w:color w:val="2D2D2D"/>
          <w:spacing w:val="1"/>
          <w:sz w:val="17"/>
          <w:szCs w:val="17"/>
          <w:lang w:eastAsia="ru-RU"/>
        </w:rPr>
        <w:t>; </w:t>
      </w:r>
      <w:r w:rsidRPr="00F413D6">
        <w:rPr>
          <w:rFonts w:ascii="Arial" w:eastAsia="Times New Roman" w:hAnsi="Arial" w:cs="Arial"/>
          <w:i/>
          <w:iCs/>
          <w:color w:val="2D2D2D"/>
          <w:spacing w:val="1"/>
          <w:sz w:val="17"/>
          <w:szCs w:val="17"/>
          <w:lang w:eastAsia="ru-RU"/>
        </w:rPr>
        <w:t>б, б', г</w:t>
      </w:r>
      <w:r w:rsidRPr="00F413D6">
        <w:rPr>
          <w:rFonts w:ascii="Arial" w:eastAsia="Times New Roman" w:hAnsi="Arial" w:cs="Arial"/>
          <w:color w:val="2D2D2D"/>
          <w:spacing w:val="1"/>
          <w:sz w:val="17"/>
          <w:szCs w:val="17"/>
          <w:lang w:eastAsia="ru-RU"/>
        </w:rPr>
        <w:t> - то же, при </w:t>
      </w:r>
      <w:r>
        <w:rPr>
          <w:rFonts w:ascii="Arial" w:eastAsia="Times New Roman" w:hAnsi="Arial" w:cs="Arial"/>
          <w:noProof/>
          <w:color w:val="2D2D2D"/>
          <w:spacing w:val="1"/>
          <w:sz w:val="17"/>
          <w:szCs w:val="17"/>
          <w:lang w:eastAsia="ru-RU"/>
        </w:rPr>
        <w:drawing>
          <wp:inline distT="0" distB="0" distL="0" distR="0">
            <wp:extent cx="525780" cy="198120"/>
            <wp:effectExtent l="19050" t="0" r="7620" b="0"/>
            <wp:docPr id="288" name="Рисунок 2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СП 29.13330.2011 Полы. Актуализированная редакция СНиП 2.03.13-88"/>
                    <pic:cNvPicPr>
                      <a:picLocks noChangeAspect="1" noChangeArrowheads="1"/>
                    </pic:cNvPicPr>
                  </pic:nvPicPr>
                  <pic:blipFill>
                    <a:blip r:embed="rId139" cstate="print"/>
                    <a:srcRect/>
                    <a:stretch>
                      <a:fillRect/>
                    </a:stretch>
                  </pic:blipFill>
                  <pic:spPr bwMode="auto">
                    <a:xfrm>
                      <a:off x="0" y="0"/>
                      <a:ext cx="525780" cy="198120"/>
                    </a:xfrm>
                    <a:prstGeom prst="rect">
                      <a:avLst/>
                    </a:prstGeom>
                    <a:noFill/>
                    <a:ln w="9525">
                      <a:noFill/>
                      <a:miter lim="800000"/>
                      <a:headEnd/>
                      <a:tailEnd/>
                    </a:ln>
                  </pic:spPr>
                </pic:pic>
              </a:graphicData>
            </a:graphic>
          </wp:inline>
        </w:drawing>
      </w:r>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pict>
          <v:shape id="_x0000_i1231" type="#_x0000_t75" alt="СП 29.13330.2011 Полы. Актуализированная редакция СНиП 2.03.13-88" style="width:29.4pt;height:14.4pt"/>
        </w:pic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Ж.1 - Значения коэффициента </w:t>
      </w:r>
      <w:r w:rsidRPr="00F413D6">
        <w:rPr>
          <w:rFonts w:ascii="Arial" w:eastAsia="Times New Roman" w:hAnsi="Arial" w:cs="Arial"/>
          <w:color w:val="2D2D2D"/>
          <w:spacing w:val="1"/>
          <w:sz w:val="17"/>
          <w:szCs w:val="17"/>
          <w:lang w:eastAsia="ru-RU"/>
        </w:rPr>
        <w:pict>
          <v:shape id="_x0000_i1232" type="#_x0000_t75" alt="СП 29.13330.2011 Полы. Актуализированная редакция СНиП 2.03.13-88" style="width:18pt;height:17.4pt"/>
        </w:pic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291" name="Рисунок 2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33"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34"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193,8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157,6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70,0</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294" name="Рисунок 29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35"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36"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34,0</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36,4</w:t>
            </w: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32,0</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27,0</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19,75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17,57</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297" name="Рисунок 2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37"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38"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10,47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00" name="Рисунок 3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39"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40"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6,24</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03" name="Рисунок 30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41"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42"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-0,64</w:t>
            </w:r>
          </w:p>
        </w:tc>
      </w:tr>
      <w:tr w:rsidR="00F413D6" w:rsidRPr="00F413D6" w:rsidTr="00F413D6">
        <w:tc>
          <w:tcPr>
            <w:tcW w:w="11088" w:type="dxa"/>
            <w:gridSpan w:val="8"/>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_______________</w:t>
            </w:r>
            <w:r w:rsidRPr="00F413D6">
              <w:rPr>
                <w:rFonts w:eastAsia="Times New Roman" w:cs="Times New Roman"/>
                <w:color w:val="2D2D2D"/>
                <w:sz w:val="17"/>
                <w:szCs w:val="17"/>
                <w:lang w:eastAsia="ru-RU"/>
              </w:rPr>
              <w:br/>
              <w:t>* Соответствует оригиналу. - Примечание изготовителя базы данных.</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06" name="Рисунок 3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43"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44"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-19,17</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-16,42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-4,98</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-4,56</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09" name="Рисунок 30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45"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46"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12" name="Рисунок 3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47"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48"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-19,67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-13,54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- 12,99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15" name="Рисунок 3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49"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50"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-0,29</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294"/>
        <w:gridCol w:w="1478"/>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18" name="Рисунок 3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51"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52"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-0,33</w:t>
            </w: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Окончание таблицы Ж.1</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479"/>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Pr>
                <w:rFonts w:eastAsia="Times New Roman" w:cs="Times New Roman"/>
                <w:noProof/>
                <w:color w:val="2D2D2D"/>
                <w:sz w:val="17"/>
                <w:szCs w:val="17"/>
                <w:lang w:eastAsia="ru-RU"/>
              </w:rPr>
              <w:drawing>
                <wp:inline distT="0" distB="0" distL="0" distR="0">
                  <wp:extent cx="198120" cy="411480"/>
                  <wp:effectExtent l="19050" t="0" r="0" b="0"/>
                  <wp:docPr id="321" name="Рисунок 3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СП 29.13330.2011 Полы. Актуализированная редакция СНиП 2.03.13-88"/>
                          <pic:cNvPicPr>
                            <a:picLocks noChangeAspect="1" noChangeArrowheads="1"/>
                          </pic:cNvPicPr>
                        </pic:nvPicPr>
                        <pic:blipFill>
                          <a:blip r:embed="rId140" cstate="print"/>
                          <a:srcRect/>
                          <a:stretch>
                            <a:fillRect/>
                          </a:stretch>
                        </pic:blipFill>
                        <pic:spPr bwMode="auto">
                          <a:xfrm>
                            <a:off x="0" y="0"/>
                            <a:ext cx="198120" cy="411480"/>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w:t>
            </w:r>
            <w:r w:rsidRPr="00F413D6">
              <w:rPr>
                <w:rFonts w:eastAsia="Times New Roman" w:cs="Times New Roman"/>
                <w:color w:val="2D2D2D"/>
                <w:sz w:val="17"/>
                <w:szCs w:val="17"/>
                <w:lang w:eastAsia="ru-RU"/>
              </w:rPr>
              <w:pict>
                <v:shape id="_x0000_i1253"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54" type="#_x0000_t75" alt="СП 29.13330.2011 Полы. Актуализированная редакция СНиП 2.03.13-88" style="width:29.4pt;height:18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Примечание - Промежуточные значения коэффициента </w:t>
            </w:r>
            <w:r w:rsidRPr="00F413D6">
              <w:rPr>
                <w:rFonts w:eastAsia="Times New Roman" w:cs="Times New Roman"/>
                <w:color w:val="2D2D2D"/>
                <w:sz w:val="17"/>
                <w:szCs w:val="17"/>
                <w:lang w:eastAsia="ru-RU"/>
              </w:rPr>
              <w:pict>
                <v:shape id="_x0000_i1255"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принимаются по интерполяции.</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lastRenderedPageBreak/>
        <w:br/>
      </w:r>
      <w:r w:rsidRPr="00F413D6">
        <w:rPr>
          <w:rFonts w:ascii="Arial" w:eastAsia="Times New Roman" w:hAnsi="Arial" w:cs="Arial"/>
          <w:color w:val="2D2D2D"/>
          <w:spacing w:val="1"/>
          <w:sz w:val="17"/>
          <w:szCs w:val="17"/>
          <w:lang w:eastAsia="ru-RU"/>
        </w:rPr>
        <w:br/>
        <w:t>Таблица Ж.2 - Значения коэффициента </w:t>
      </w:r>
      <w:r w:rsidRPr="00F413D6">
        <w:rPr>
          <w:rFonts w:ascii="Arial" w:eastAsia="Times New Roman" w:hAnsi="Arial" w:cs="Arial"/>
          <w:color w:val="2D2D2D"/>
          <w:spacing w:val="1"/>
          <w:sz w:val="17"/>
          <w:szCs w:val="17"/>
          <w:lang w:eastAsia="ru-RU"/>
        </w:rPr>
        <w:pict>
          <v:shape id="_x0000_i1256" type="#_x0000_t75" alt="СП 29.13330.2011 Полы. Актуализированная редакция СНиП 2.03.13-88" style="width:15.6pt;height:17.4pt"/>
        </w:pic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57" type="#_x0000_t75" alt="СП 29.13330.2011 Полы. Актуализированная редакция СНиП 2.03.13-88" style="width:11.4pt;height:11.4pt"/>
              </w:pict>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58"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59" type="#_x0000_t75" alt="СП 29.13330.2011 Полы. Актуализированная редакция СНиП 2.03.13-88" style="width:9.6pt;height:15.6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w:t>
            </w: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47,9</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35,7</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29,0</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24,9</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17,95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18,77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15,93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11,72</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60" type="#_x0000_t75" alt="СП 29.13330.2011 Полы. Актуализированная редакция СНиП 2.03.13-88" style="width:11.4pt;height:11.4pt"/>
              </w:pict>
            </w:r>
          </w:p>
        </w:tc>
        <w:tc>
          <w:tcPr>
            <w:tcW w:w="9794"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61"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62" type="#_x0000_t75" alt="СП 29.13330.2011 Полы. Актуализированная редакция СНиП 2.03.13-88" style="width:9.6pt;height:15.6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35,4</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26,0</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21,0</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19,00</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17,28</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17,78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19,82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15,81</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14,85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15,93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6,91</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_______________</w:t>
      </w:r>
      <w:r w:rsidRPr="00F413D6">
        <w:rPr>
          <w:rFonts w:ascii="Arial" w:eastAsia="Times New Roman" w:hAnsi="Arial" w:cs="Arial"/>
          <w:color w:val="2D2D2D"/>
          <w:spacing w:val="1"/>
          <w:sz w:val="17"/>
          <w:szCs w:val="17"/>
          <w:lang w:eastAsia="ru-RU"/>
        </w:rPr>
        <w:br/>
        <w:t>* Соответствует оригиналу. - Примечание изготовителя базы данных.</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63" type="#_x0000_t75" alt="СП 29.13330.2011 Полы. Актуализированная редакция СНиП 2.03.13-88" style="width:11.4pt;height:11.4pt"/>
              </w:pict>
            </w:r>
          </w:p>
        </w:tc>
        <w:tc>
          <w:tcPr>
            <w:tcW w:w="9794"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64"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65" type="#_x0000_t75" alt="СП 29.13330.2011 Полы. Актуализированная редакция СНиП 2.03.13-88" style="width:9.6pt;height:15.6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17,08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13,44</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17,73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16,51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5,48</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4,46</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66" type="#_x0000_t75" alt="СП 29.13330.2011 Полы. Актуализированная редакция СНиП 2.03.13-88" style="width:11.4pt;height:11.4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67"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68" type="#_x0000_t75" alt="СП 29.13330.2011 Полы. Актуализированная редакция СНиП 2.03.13-88" style="width:9.6pt;height:15.6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15,98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8,96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6,94</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3,19</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Продолжение таблицы Ж.2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69" type="#_x0000_t75" alt="СП 29.13330.2011 Полы. Актуализированная редакция СНиП 2.03.13-88" style="width:11.4pt;height:11.4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70"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71" type="#_x0000_t75" alt="СП 29.13330.2011 Полы. Актуализированная редакция СНиП 2.03.13-88" style="width:9.6pt;height:15.6pt"/>
              </w:pic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4,73</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3,73</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3,51</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2,32</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Окончание таблицы Ж.2</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109"/>
        <w:gridCol w:w="1294"/>
        <w:gridCol w:w="1294"/>
        <w:gridCol w:w="924"/>
        <w:gridCol w:w="1294"/>
        <w:gridCol w:w="1109"/>
        <w:gridCol w:w="924"/>
        <w:gridCol w:w="1109"/>
        <w:gridCol w:w="924"/>
        <w:gridCol w:w="1109"/>
      </w:tblGrid>
      <w:tr w:rsidR="00F413D6" w:rsidRPr="00F413D6" w:rsidTr="00F413D6">
        <w:trPr>
          <w:trHeight w:val="12"/>
        </w:trPr>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72" type="#_x0000_t75" alt="СП 29.13330.2011 Полы. Актуализированная редакция СНиП 2.03.13-88" style="width:11.4pt;height:11.4pt"/>
              </w:pict>
            </w:r>
          </w:p>
        </w:tc>
        <w:tc>
          <w:tcPr>
            <w:tcW w:w="9979"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73"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74" type="#_x0000_t75" alt="СП 29.13330.2011 Полы. Актуализированная редакция СНиП 2.03.13-88" style="width:9.6pt;height:15.6pt"/>
              </w:pict>
            </w:r>
          </w:p>
        </w:tc>
      </w:tr>
      <w:tr w:rsidR="00F413D6" w:rsidRPr="00F413D6" w:rsidTr="00F413D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r>
      <w:tr w:rsidR="00F413D6" w:rsidRPr="00F413D6" w:rsidTr="00F413D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r>
      <w:tr w:rsidR="00F413D6" w:rsidRPr="00F413D6" w:rsidTr="00F413D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1,521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1,368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1,122</w:t>
            </w:r>
          </w:p>
        </w:tc>
      </w:tr>
      <w:tr w:rsidR="00F413D6" w:rsidRPr="00F413D6" w:rsidTr="00F413D6">
        <w:tc>
          <w:tcPr>
            <w:tcW w:w="1108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Примечание - Промежуточные значения коэффициента </w:t>
            </w:r>
            <w:r w:rsidRPr="00F413D6">
              <w:rPr>
                <w:rFonts w:eastAsia="Times New Roman" w:cs="Times New Roman"/>
                <w:color w:val="2D2D2D"/>
                <w:sz w:val="17"/>
                <w:szCs w:val="17"/>
                <w:lang w:eastAsia="ru-RU"/>
              </w:rPr>
              <w:pict>
                <v:shape id="_x0000_i1275" type="#_x0000_t75" alt="СП 29.13330.2011 Полы. Актуализированная редакция СНиП 2.03.13-88" style="width:15.6pt;height:17.4pt"/>
              </w:pict>
            </w:r>
            <w:r w:rsidRPr="00F413D6">
              <w:rPr>
                <w:rFonts w:eastAsia="Times New Roman" w:cs="Times New Roman"/>
                <w:color w:val="2D2D2D"/>
                <w:sz w:val="17"/>
                <w:szCs w:val="17"/>
                <w:lang w:eastAsia="ru-RU"/>
              </w:rPr>
              <w:t> принимаются по интерполяции.</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Ж.3 - Значения коэффициента </w:t>
      </w:r>
      <w:r w:rsidRPr="00F413D6">
        <w:rPr>
          <w:rFonts w:ascii="Arial" w:eastAsia="Times New Roman" w:hAnsi="Arial" w:cs="Arial"/>
          <w:color w:val="2D2D2D"/>
          <w:spacing w:val="1"/>
          <w:sz w:val="17"/>
          <w:szCs w:val="17"/>
          <w:lang w:eastAsia="ru-RU"/>
        </w:rPr>
        <w:pict>
          <v:shape id="_x0000_i1276" type="#_x0000_t75" alt="СП 29.13330.2011 Полы. Актуализированная редакция СНиП 2.03.13-88" style="width:17.4pt;height:18pt"/>
        </w:pic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5544"/>
        <w:gridCol w:w="5544"/>
      </w:tblGrid>
      <w:tr w:rsidR="00F413D6" w:rsidRPr="00F413D6" w:rsidTr="00F413D6">
        <w:trPr>
          <w:trHeight w:val="12"/>
        </w:trPr>
        <w:tc>
          <w:tcPr>
            <w:tcW w:w="5544" w:type="dxa"/>
            <w:hideMark/>
          </w:tcPr>
          <w:p w:rsidR="00F413D6" w:rsidRPr="00F413D6" w:rsidRDefault="00F413D6" w:rsidP="00F413D6">
            <w:pPr>
              <w:spacing w:after="0" w:line="240" w:lineRule="auto"/>
              <w:rPr>
                <w:rFonts w:eastAsia="Times New Roman" w:cs="Times New Roman"/>
                <w:sz w:val="2"/>
                <w:szCs w:val="24"/>
                <w:lang w:eastAsia="ru-RU"/>
              </w:rPr>
            </w:pPr>
          </w:p>
        </w:tc>
        <w:tc>
          <w:tcPr>
            <w:tcW w:w="554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77" type="#_x0000_t75" alt="СП 29.13330.2011 Полы. Актуализированная редакция СНиП 2.03.13-88" style="width:9.6pt;height:12.6pt"/>
              </w:pic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78" type="#_x0000_t75" alt="СП 29.13330.2011 Полы. Актуализированная редакция СНиП 2.03.13-88" style="width:17.4pt;height:18pt"/>
              </w:pic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145,9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142,9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139,9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137,1</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134,3</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131,6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128,9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123,8</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121,3</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116,6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114,3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112,1</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109,9</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107,8</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105,7</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103,7</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101,7</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99,8</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96,0</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94,2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92,4</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90,7</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0,7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68,6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62,5</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56,9</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51,7</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47,0</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38,6</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34,8</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31,4</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22,6</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20,2</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17,88</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15,95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12,5</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11,05</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9,73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6,74</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6,08</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4,31</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4,02</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3,77</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3,38</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3,21</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3,06</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2,92</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2,78</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4,3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2,53</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2,43</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2,34</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2,08</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1,925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1,855</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1,79</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1,729</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1,671</w:t>
            </w:r>
          </w:p>
        </w:tc>
      </w:tr>
      <w:tr w:rsidR="00F413D6" w:rsidRPr="00F413D6" w:rsidTr="00F413D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1,616</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1,563</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1,511</w:t>
            </w:r>
          </w:p>
        </w:tc>
      </w:tr>
      <w:tr w:rsidR="00F413D6" w:rsidRPr="00F413D6" w:rsidTr="00F413D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1,46</w:t>
            </w:r>
          </w:p>
        </w:tc>
      </w:tr>
      <w:tr w:rsidR="00F413D6" w:rsidRPr="00F413D6" w:rsidTr="00F413D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1,41</w:t>
            </w:r>
          </w:p>
        </w:tc>
      </w:tr>
      <w:tr w:rsidR="00F413D6" w:rsidRPr="00F413D6" w:rsidTr="00F413D6">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Примечание - Промежуточные значения коэффициента </w:t>
            </w:r>
            <w:r w:rsidRPr="00F413D6">
              <w:rPr>
                <w:rFonts w:eastAsia="Times New Roman" w:cs="Times New Roman"/>
                <w:color w:val="2D2D2D"/>
                <w:sz w:val="17"/>
                <w:szCs w:val="17"/>
                <w:lang w:eastAsia="ru-RU"/>
              </w:rPr>
              <w:pict>
                <v:shape id="_x0000_i1279" type="#_x0000_t75" alt="СП 29.13330.2011 Полы. Актуализированная редакция СНиП 2.03.13-88" style="width:17.4pt;height:18pt"/>
              </w:pict>
            </w:r>
            <w:r w:rsidRPr="00F413D6">
              <w:rPr>
                <w:rFonts w:eastAsia="Times New Roman" w:cs="Times New Roman"/>
                <w:color w:val="2D2D2D"/>
                <w:sz w:val="17"/>
                <w:szCs w:val="17"/>
                <w:lang w:eastAsia="ru-RU"/>
              </w:rPr>
              <w:t> принимаются по интерполяции.</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Ж.4 - Значения коэффициента </w:t>
      </w:r>
      <w:r w:rsidRPr="00F413D6">
        <w:rPr>
          <w:rFonts w:ascii="Arial" w:eastAsia="Times New Roman" w:hAnsi="Arial" w:cs="Arial"/>
          <w:color w:val="2D2D2D"/>
          <w:spacing w:val="1"/>
          <w:sz w:val="17"/>
          <w:szCs w:val="17"/>
          <w:lang w:eastAsia="ru-RU"/>
        </w:rPr>
        <w:pict>
          <v:shape id="_x0000_i1280" type="#_x0000_t75" alt="СП 29.13330.2011 Полы. Актуализированная редакция СНиП 2.03.13-88" style="width:18pt;height:17.4pt"/>
        </w:pic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294"/>
        <w:gridCol w:w="1478"/>
        <w:gridCol w:w="1294"/>
        <w:gridCol w:w="1478"/>
        <w:gridCol w:w="1478"/>
        <w:gridCol w:w="1294"/>
        <w:gridCol w:w="1294"/>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c>
          <w:tcPr>
            <w:tcW w:w="1294"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81" type="#_x0000_t75" alt="СП 29.13330.2011 Полы. Актуализированная редакция СНиП 2.03.13-88" style="width:9.6pt;height:12.6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Значения коэффициента </w:t>
            </w:r>
            <w:r w:rsidRPr="00F413D6">
              <w:rPr>
                <w:rFonts w:eastAsia="Times New Roman" w:cs="Times New Roman"/>
                <w:color w:val="2D2D2D"/>
                <w:sz w:val="17"/>
                <w:szCs w:val="17"/>
                <w:lang w:eastAsia="ru-RU"/>
              </w:rPr>
              <w:pict>
                <v:shape id="_x0000_i1282"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 </w:t>
            </w:r>
            <w:r w:rsidRPr="00F413D6">
              <w:rPr>
                <w:rFonts w:eastAsia="Times New Roman" w:cs="Times New Roman"/>
                <w:color w:val="2D2D2D"/>
                <w:sz w:val="17"/>
                <w:szCs w:val="17"/>
                <w:lang w:eastAsia="ru-RU"/>
              </w:rPr>
              <w:pict>
                <v:shape id="_x0000_i1283" type="#_x0000_t75" alt="СП 29.13330.2011 Полы. Актуализированная редакция СНиП 2.03.13-88" style="width:24pt;height:14.4pt"/>
              </w:pic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130</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95</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63</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57</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41</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36</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32</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28</w:t>
            </w:r>
          </w:p>
        </w:tc>
      </w:tr>
      <w:tr w:rsidR="00F413D6" w:rsidRPr="00F413D6" w:rsidTr="00F413D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25</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22</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r>
      <w:tr w:rsidR="00F413D6" w:rsidRPr="00F413D6" w:rsidTr="00F413D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17</w:t>
            </w:r>
          </w:p>
        </w:tc>
      </w:tr>
      <w:tr w:rsidR="00F413D6" w:rsidRPr="00F413D6" w:rsidTr="00F413D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w:t>
            </w:r>
          </w:p>
        </w:tc>
      </w:tr>
      <w:tr w:rsidR="00F413D6" w:rsidRPr="00F413D6" w:rsidTr="00F413D6">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Примечание - Промежуточные значения коэффициента </w:t>
            </w:r>
            <w:r w:rsidRPr="00F413D6">
              <w:rPr>
                <w:rFonts w:eastAsia="Times New Roman" w:cs="Times New Roman"/>
                <w:color w:val="2D2D2D"/>
                <w:sz w:val="17"/>
                <w:szCs w:val="17"/>
                <w:lang w:eastAsia="ru-RU"/>
              </w:rPr>
              <w:pict>
                <v:shape id="_x0000_i1284" type="#_x0000_t75" alt="СП 29.13330.2011 Полы. Актуализированная редакция СНиП 2.03.13-88" style="width:18pt;height:17.4pt"/>
              </w:pict>
            </w:r>
            <w:r w:rsidRPr="00F413D6">
              <w:rPr>
                <w:rFonts w:eastAsia="Times New Roman" w:cs="Times New Roman"/>
                <w:color w:val="2D2D2D"/>
                <w:sz w:val="17"/>
                <w:szCs w:val="17"/>
                <w:lang w:eastAsia="ru-RU"/>
              </w:rPr>
              <w:t> принимаются по интерполяции.</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Ж.5 - Число и расположение расчетных центров</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4620"/>
        <w:gridCol w:w="1109"/>
        <w:gridCol w:w="924"/>
        <w:gridCol w:w="4990"/>
      </w:tblGrid>
      <w:tr w:rsidR="00F413D6" w:rsidRPr="00F413D6" w:rsidTr="00F413D6">
        <w:trPr>
          <w:trHeight w:val="12"/>
        </w:trPr>
        <w:tc>
          <w:tcPr>
            <w:tcW w:w="4620"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4990"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Характеристика нагрузок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N рисунка</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Расчетные центры</w:t>
            </w:r>
          </w:p>
        </w:tc>
      </w:tr>
      <w:tr w:rsidR="00F413D6" w:rsidRPr="00F413D6" w:rsidTr="00F413D6">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число</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расположение в центре тяжести следа</w:t>
            </w:r>
          </w:p>
        </w:tc>
      </w:tr>
      <w:tr w:rsidR="00F413D6" w:rsidRPr="00F413D6" w:rsidTr="00F413D6">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Нечетное количество одинаковых нагрузок, расположенных в одном ряду</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Ж.1 </w:t>
            </w:r>
            <w:r w:rsidRPr="00F413D6">
              <w:rPr>
                <w:rFonts w:eastAsia="Times New Roman" w:cs="Times New Roman"/>
                <w:i/>
                <w:iCs/>
                <w:color w:val="2D2D2D"/>
                <w:sz w:val="17"/>
                <w:szCs w:val="17"/>
                <w:lang w:eastAsia="ru-RU"/>
              </w:rPr>
              <w:t>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Средней нагрузки</w:t>
            </w:r>
          </w:p>
        </w:tc>
      </w:tr>
      <w:tr w:rsidR="00F413D6" w:rsidRPr="00F413D6" w:rsidTr="00F413D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 четное количество нагрузок</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Ж.1 </w:t>
            </w:r>
            <w:r w:rsidRPr="00F413D6">
              <w:rPr>
                <w:rFonts w:eastAsia="Times New Roman" w:cs="Times New Roman"/>
                <w:i/>
                <w:iCs/>
                <w:color w:val="2D2D2D"/>
                <w:sz w:val="17"/>
                <w:szCs w:val="17"/>
                <w:lang w:eastAsia="ru-RU"/>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Одной из двух средних нагрузок</w:t>
            </w:r>
          </w:p>
        </w:tc>
      </w:tr>
      <w:tr w:rsidR="00F413D6" w:rsidRPr="00F413D6" w:rsidTr="00F413D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Различные по площади следа опирания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Ж.1 </w:t>
            </w:r>
            <w:r w:rsidRPr="00F413D6">
              <w:rPr>
                <w:rFonts w:eastAsia="Times New Roman" w:cs="Times New Roman"/>
                <w:i/>
                <w:iCs/>
                <w:color w:val="2D2D2D"/>
                <w:sz w:val="17"/>
                <w:szCs w:val="17"/>
                <w:lang w:eastAsia="ru-RU"/>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Каждой отдельной нагрузки</w:t>
            </w:r>
          </w:p>
        </w:tc>
      </w:tr>
      <w:tr w:rsidR="00F413D6" w:rsidRPr="00F413D6" w:rsidTr="00F413D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Нагрузки с удлиненными следами, расположенными в зоне загружения шириной </w:t>
            </w:r>
            <w:r>
              <w:rPr>
                <w:rFonts w:eastAsia="Times New Roman" w:cs="Times New Roman"/>
                <w:noProof/>
                <w:color w:val="2D2D2D"/>
                <w:sz w:val="17"/>
                <w:szCs w:val="17"/>
                <w:lang w:eastAsia="ru-RU"/>
              </w:rPr>
              <w:drawing>
                <wp:inline distT="0" distB="0" distL="0" distR="0">
                  <wp:extent cx="525780" cy="198120"/>
                  <wp:effectExtent l="19050" t="0" r="7620" b="0"/>
                  <wp:docPr id="354" name="Рисунок 3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СП 29.13330.2011 Полы. Актуализированная редакция СНиП 2.03.13-88"/>
                          <pic:cNvPicPr>
                            <a:picLocks noChangeAspect="1" noChangeArrowheads="1"/>
                          </pic:cNvPicPr>
                        </pic:nvPicPr>
                        <pic:blipFill>
                          <a:blip r:embed="rId134" cstate="print"/>
                          <a:srcRect/>
                          <a:stretch>
                            <a:fillRect/>
                          </a:stretch>
                        </pic:blipFill>
                        <pic:spPr bwMode="auto">
                          <a:xfrm>
                            <a:off x="0" y="0"/>
                            <a:ext cx="525780" cy="198120"/>
                          </a:xfrm>
                          <a:prstGeom prst="rect">
                            <a:avLst/>
                          </a:prstGeom>
                          <a:noFill/>
                          <a:ln w="9525">
                            <a:noFill/>
                            <a:miter lim="800000"/>
                            <a:headEnd/>
                            <a:tailEnd/>
                          </a:ln>
                        </pic:spPr>
                      </pic:pic>
                    </a:graphicData>
                  </a:graphic>
                </wp:inline>
              </w:drawing>
            </w:r>
            <w:r w:rsidRPr="00F413D6">
              <w:rPr>
                <w:rFonts w:eastAsia="Times New Roman" w:cs="Times New Roman"/>
                <w:color w:val="2D2D2D"/>
                <w:sz w:val="17"/>
                <w:szCs w:val="17"/>
                <w:lang w:eastAsia="ru-RU"/>
              </w:rPr>
              <w:t>, длиной </w:t>
            </w:r>
            <w:r w:rsidRPr="00F413D6">
              <w:rPr>
                <w:rFonts w:eastAsia="Times New Roman" w:cs="Times New Roman"/>
                <w:color w:val="2D2D2D"/>
                <w:sz w:val="17"/>
                <w:szCs w:val="17"/>
                <w:lang w:eastAsia="ru-RU"/>
              </w:rPr>
              <w:pict>
                <v:shape id="_x0000_i1285" type="#_x0000_t75" alt="СП 29.13330.2011 Полы. Актуализированная редакция СНиП 2.03.13-88" style="width:29.4pt;height:14.4pt"/>
              </w:pict>
            </w:r>
            <w:r w:rsidRPr="00F413D6">
              <w:rPr>
                <w:rFonts w:eastAsia="Times New Roman" w:cs="Times New Roman"/>
                <w:color w:val="2D2D2D"/>
                <w:sz w:val="17"/>
                <w:szCs w:val="17"/>
                <w:lang w:eastAsia="ru-RU"/>
              </w:rPr>
              <w:t> </w:t>
            </w:r>
            <w:r w:rsidRPr="00F413D6">
              <w:rPr>
                <w:rFonts w:eastAsia="Times New Roman" w:cs="Times New Roman"/>
                <w:color w:val="2D2D2D"/>
                <w:sz w:val="17"/>
                <w:szCs w:val="17"/>
                <w:lang w:eastAsia="ru-RU"/>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Ж.2 </w:t>
            </w:r>
            <w:r w:rsidRPr="00F413D6">
              <w:rPr>
                <w:rFonts w:eastAsia="Times New Roman" w:cs="Times New Roman"/>
                <w:i/>
                <w:iCs/>
                <w:color w:val="2D2D2D"/>
                <w:sz w:val="17"/>
                <w:szCs w:val="17"/>
                <w:lang w:eastAsia="ru-RU"/>
              </w:rPr>
              <w:t>а,</w:t>
            </w:r>
            <w:r w:rsidRPr="00F413D6">
              <w:rPr>
                <w:rFonts w:eastAsia="Times New Roman" w:cs="Times New Roman"/>
                <w:color w:val="2D2D2D"/>
                <w:sz w:val="17"/>
                <w:szCs w:val="17"/>
                <w:lang w:eastAsia="ru-RU"/>
              </w:rPr>
              <w:t> </w:t>
            </w:r>
            <w:r w:rsidRPr="00F413D6">
              <w:rPr>
                <w:rFonts w:eastAsia="Times New Roman" w:cs="Times New Roman"/>
                <w:color w:val="2D2D2D"/>
                <w:sz w:val="17"/>
                <w:szCs w:val="17"/>
                <w:lang w:eastAsia="ru-RU"/>
              </w:rPr>
              <w:br/>
              <w:t>Ж.2 </w:t>
            </w:r>
            <w:r w:rsidRPr="00F413D6">
              <w:rPr>
                <w:rFonts w:eastAsia="Times New Roman" w:cs="Times New Roman"/>
                <w:i/>
                <w:iCs/>
                <w:color w:val="2D2D2D"/>
                <w:sz w:val="17"/>
                <w:szCs w:val="17"/>
                <w:lang w:eastAsia="ru-RU"/>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Нагрузки, ближайшей к центру тяжести зоны загружения</w:t>
            </w:r>
          </w:p>
        </w:tc>
      </w:tr>
      <w:tr w:rsidR="00F413D6" w:rsidRPr="00F413D6" w:rsidTr="00F413D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Нагрузки с удлиненными следами, расположенными параллельно оси </w:t>
            </w:r>
            <w:r w:rsidRPr="00F413D6">
              <w:rPr>
                <w:rFonts w:eastAsia="Times New Roman" w:cs="Times New Roman"/>
                <w:color w:val="2D2D2D"/>
                <w:sz w:val="17"/>
                <w:szCs w:val="17"/>
                <w:lang w:eastAsia="ru-RU"/>
              </w:rPr>
              <w:pict>
                <v:shape id="_x0000_i1286" type="#_x0000_t75" alt="СП 29.13330.2011 Полы. Актуализированная редакция СНиП 2.03.13-88" style="width:17.4pt;height:14.4pt"/>
              </w:pict>
            </w:r>
            <w:r w:rsidRPr="00F413D6">
              <w:rPr>
                <w:rFonts w:eastAsia="Times New Roman" w:cs="Times New Roman"/>
                <w:color w:val="2D2D2D"/>
                <w:sz w:val="17"/>
                <w:szCs w:val="17"/>
                <w:lang w:eastAsia="ru-RU"/>
              </w:rPr>
              <w:t> в зоне загружения шириной </w:t>
            </w:r>
            <w:r>
              <w:rPr>
                <w:rFonts w:eastAsia="Times New Roman" w:cs="Times New Roman"/>
                <w:noProof/>
                <w:color w:val="2D2D2D"/>
                <w:sz w:val="17"/>
                <w:szCs w:val="17"/>
                <w:lang w:eastAsia="ru-RU"/>
              </w:rPr>
              <w:drawing>
                <wp:inline distT="0" distB="0" distL="0" distR="0">
                  <wp:extent cx="525780" cy="198120"/>
                  <wp:effectExtent l="19050" t="0" r="7620" b="0"/>
                  <wp:docPr id="357" name="Рисунок 3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СП 29.13330.2011 Полы. Актуализированная редакция СНиП 2.03.13-88"/>
                          <pic:cNvPicPr>
                            <a:picLocks noChangeAspect="1" noChangeArrowheads="1"/>
                          </pic:cNvPicPr>
                        </pic:nvPicPr>
                        <pic:blipFill>
                          <a:blip r:embed="rId139" cstate="print"/>
                          <a:srcRect/>
                          <a:stretch>
                            <a:fillRect/>
                          </a:stretch>
                        </pic:blipFill>
                        <pic:spPr bwMode="auto">
                          <a:xfrm>
                            <a:off x="0" y="0"/>
                            <a:ext cx="525780" cy="198120"/>
                          </a:xfrm>
                          <a:prstGeom prst="rect">
                            <a:avLst/>
                          </a:prstGeom>
                          <a:noFill/>
                          <a:ln w="9525">
                            <a:noFill/>
                            <a:miter lim="800000"/>
                            <a:headEnd/>
                            <a:tailEnd/>
                          </a:ln>
                        </pic:spPr>
                      </pic:pic>
                    </a:graphicData>
                  </a:graphic>
                </wp:inline>
              </w:drawing>
            </w:r>
            <w:r w:rsidRPr="00F413D6">
              <w:rPr>
                <w:rFonts w:eastAsia="Times New Roman" w:cs="Times New Roman"/>
                <w:color w:val="2D2D2D"/>
                <w:sz w:val="17"/>
                <w:szCs w:val="17"/>
                <w:lang w:eastAsia="ru-RU"/>
              </w:rPr>
              <w:t>, длиной </w:t>
            </w:r>
            <w:r w:rsidRPr="00F413D6">
              <w:rPr>
                <w:rFonts w:eastAsia="Times New Roman" w:cs="Times New Roman"/>
                <w:color w:val="2D2D2D"/>
                <w:sz w:val="17"/>
                <w:szCs w:val="17"/>
                <w:lang w:eastAsia="ru-RU"/>
              </w:rPr>
              <w:pict>
                <v:shape id="_x0000_i1287" type="#_x0000_t75" alt="СП 29.13330.2011 Полы. Актуализированная редакция СНиП 2.03.13-88" style="width:29.4pt;height:14.4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Ж.2 </w:t>
            </w:r>
            <w:r w:rsidRPr="00F413D6">
              <w:rPr>
                <w:rFonts w:eastAsia="Times New Roman" w:cs="Times New Roman"/>
                <w:i/>
                <w:iCs/>
                <w:color w:val="2D2D2D"/>
                <w:sz w:val="17"/>
                <w:szCs w:val="17"/>
                <w:lang w:eastAsia="ru-RU"/>
              </w:rPr>
              <w:t>б</w:t>
            </w:r>
            <w:r w:rsidRPr="00F413D6">
              <w:rPr>
                <w:rFonts w:eastAsia="Times New Roman" w:cs="Times New Roman"/>
                <w:color w:val="2D2D2D"/>
                <w:sz w:val="17"/>
                <w:szCs w:val="17"/>
                <w:lang w:eastAsia="ru-RU"/>
              </w:rPr>
              <w:t>, </w:t>
            </w:r>
            <w:r w:rsidRPr="00F413D6">
              <w:rPr>
                <w:rFonts w:eastAsia="Times New Roman" w:cs="Times New Roman"/>
                <w:color w:val="2D2D2D"/>
                <w:sz w:val="17"/>
                <w:szCs w:val="17"/>
                <w:lang w:eastAsia="ru-RU"/>
              </w:rPr>
              <w:br/>
              <w:t>Ж.2 </w:t>
            </w:r>
            <w:r w:rsidRPr="00F413D6">
              <w:rPr>
                <w:rFonts w:eastAsia="Times New Roman" w:cs="Times New Roman"/>
                <w:i/>
                <w:iCs/>
                <w:color w:val="2D2D2D"/>
                <w:sz w:val="17"/>
                <w:szCs w:val="17"/>
                <w:lang w:eastAsia="ru-RU"/>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Каждой отдельной нагрузки, кроме крайних</w:t>
            </w:r>
          </w:p>
        </w:tc>
      </w:tr>
      <w:tr w:rsidR="00F413D6" w:rsidRPr="00F413D6" w:rsidTr="00F413D6">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То же, перпендикулярно оси </w:t>
            </w:r>
            <w:r w:rsidRPr="00F413D6">
              <w:rPr>
                <w:rFonts w:eastAsia="Times New Roman" w:cs="Times New Roman"/>
                <w:color w:val="2D2D2D"/>
                <w:sz w:val="17"/>
                <w:szCs w:val="17"/>
                <w:lang w:eastAsia="ru-RU"/>
              </w:rPr>
              <w:pict>
                <v:shape id="_x0000_i1288" type="#_x0000_t75" alt="СП 29.13330.2011 Полы. Актуализированная редакция СНиП 2.03.13-88" style="width:17.4pt;height:14.4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Ж.2 </w:t>
            </w:r>
            <w:r w:rsidRPr="00F413D6">
              <w:rPr>
                <w:rFonts w:eastAsia="Times New Roman" w:cs="Times New Roman"/>
                <w:i/>
                <w:iCs/>
                <w:color w:val="2D2D2D"/>
                <w:sz w:val="17"/>
                <w:szCs w:val="17"/>
                <w:lang w:eastAsia="ru-RU"/>
              </w:rPr>
              <w:t>г</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Средней нагрузки на расстоянии </w:t>
            </w:r>
            <w:r w:rsidRPr="00F413D6">
              <w:rPr>
                <w:rFonts w:eastAsia="Times New Roman" w:cs="Times New Roman"/>
                <w:color w:val="2D2D2D"/>
                <w:sz w:val="17"/>
                <w:szCs w:val="17"/>
                <w:lang w:eastAsia="ru-RU"/>
              </w:rPr>
              <w:pict>
                <v:shape id="_x0000_i1289" type="#_x0000_t75" alt="СП 29.13330.2011 Полы. Актуализированная редакция СНиП 2.03.13-88" style="width:11.4pt;height:12.6pt"/>
              </w:pict>
            </w:r>
            <w:r w:rsidRPr="00F413D6">
              <w:rPr>
                <w:rFonts w:eastAsia="Times New Roman" w:cs="Times New Roman"/>
                <w:color w:val="2D2D2D"/>
                <w:sz w:val="17"/>
                <w:szCs w:val="17"/>
                <w:lang w:eastAsia="ru-RU"/>
              </w:rPr>
              <w:t>от края ее следа (см. таблицу Ж.8)</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Ж.6 - Значения коэффициента постели грунтов естественного основания</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3696"/>
        <w:gridCol w:w="2402"/>
        <w:gridCol w:w="2772"/>
        <w:gridCol w:w="2772"/>
      </w:tblGrid>
      <w:tr w:rsidR="00F413D6" w:rsidRPr="00F413D6" w:rsidTr="00F413D6">
        <w:trPr>
          <w:trHeight w:val="12"/>
        </w:trPr>
        <w:tc>
          <w:tcPr>
            <w:tcW w:w="3696" w:type="dxa"/>
            <w:hideMark/>
          </w:tcPr>
          <w:p w:rsidR="00F413D6" w:rsidRPr="00F413D6" w:rsidRDefault="00F413D6" w:rsidP="00F413D6">
            <w:pPr>
              <w:spacing w:after="0" w:line="240" w:lineRule="auto"/>
              <w:rPr>
                <w:rFonts w:eastAsia="Times New Roman" w:cs="Times New Roman"/>
                <w:sz w:val="2"/>
                <w:szCs w:val="24"/>
                <w:lang w:eastAsia="ru-RU"/>
              </w:rPr>
            </w:pPr>
          </w:p>
        </w:tc>
        <w:tc>
          <w:tcPr>
            <w:tcW w:w="2402" w:type="dxa"/>
            <w:hideMark/>
          </w:tcPr>
          <w:p w:rsidR="00F413D6" w:rsidRPr="00F413D6" w:rsidRDefault="00F413D6" w:rsidP="00F413D6">
            <w:pPr>
              <w:spacing w:after="0" w:line="240" w:lineRule="auto"/>
              <w:rPr>
                <w:rFonts w:eastAsia="Times New Roman" w:cs="Times New Roman"/>
                <w:sz w:val="2"/>
                <w:szCs w:val="24"/>
                <w:lang w:eastAsia="ru-RU"/>
              </w:rPr>
            </w:pPr>
          </w:p>
        </w:tc>
        <w:tc>
          <w:tcPr>
            <w:tcW w:w="2772" w:type="dxa"/>
            <w:hideMark/>
          </w:tcPr>
          <w:p w:rsidR="00F413D6" w:rsidRPr="00F413D6" w:rsidRDefault="00F413D6" w:rsidP="00F413D6">
            <w:pPr>
              <w:spacing w:after="0" w:line="240" w:lineRule="auto"/>
              <w:rPr>
                <w:rFonts w:eastAsia="Times New Roman" w:cs="Times New Roman"/>
                <w:sz w:val="2"/>
                <w:szCs w:val="24"/>
                <w:lang w:eastAsia="ru-RU"/>
              </w:rPr>
            </w:pPr>
          </w:p>
        </w:tc>
        <w:tc>
          <w:tcPr>
            <w:tcW w:w="2772"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Грунт основания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 xml:space="preserve">Содержание по массе зерен, </w:t>
            </w:r>
            <w:r w:rsidRPr="00F413D6">
              <w:rPr>
                <w:rFonts w:eastAsia="Times New Roman" w:cs="Times New Roman"/>
                <w:color w:val="2D2D2D"/>
                <w:sz w:val="17"/>
                <w:szCs w:val="17"/>
                <w:lang w:eastAsia="ru-RU"/>
              </w:rPr>
              <w:lastRenderedPageBreak/>
              <w:t>крупнее</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Коэффициент постели </w:t>
            </w:r>
            <w:r w:rsidRPr="00F413D6">
              <w:rPr>
                <w:rFonts w:eastAsia="Times New Roman" w:cs="Times New Roman"/>
                <w:color w:val="2D2D2D"/>
                <w:sz w:val="17"/>
                <w:szCs w:val="17"/>
                <w:lang w:eastAsia="ru-RU"/>
              </w:rPr>
              <w:pict>
                <v:shape id="_x0000_i1290" type="#_x0000_t75" alt="СП 29.13330.2011 Полы. Актуализированная редакция СНиП 2.03.13-88" style="width:17.4pt;height:18pt"/>
              </w:pict>
            </w:r>
            <w:r w:rsidRPr="00F413D6">
              <w:rPr>
                <w:rFonts w:eastAsia="Times New Roman" w:cs="Times New Roman"/>
                <w:color w:val="2D2D2D"/>
                <w:sz w:val="17"/>
                <w:szCs w:val="17"/>
                <w:lang w:eastAsia="ru-RU"/>
              </w:rPr>
              <w:t>, МН/м</w:t>
            </w:r>
            <w:r w:rsidRPr="00F413D6">
              <w:rPr>
                <w:rFonts w:eastAsia="Times New Roman" w:cs="Times New Roman"/>
                <w:color w:val="2D2D2D"/>
                <w:sz w:val="17"/>
                <w:szCs w:val="17"/>
                <w:lang w:eastAsia="ru-RU"/>
              </w:rPr>
              <w:pict>
                <v:shape id="_x0000_i1291"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t xml:space="preserve">, при расположении грунта </w:t>
            </w:r>
            <w:r w:rsidRPr="00F413D6">
              <w:rPr>
                <w:rFonts w:eastAsia="Times New Roman" w:cs="Times New Roman"/>
                <w:color w:val="2D2D2D"/>
                <w:sz w:val="17"/>
                <w:szCs w:val="17"/>
                <w:lang w:eastAsia="ru-RU"/>
              </w:rPr>
              <w:lastRenderedPageBreak/>
              <w:t>основания</w:t>
            </w:r>
          </w:p>
        </w:tc>
      </w:tr>
      <w:tr w:rsidR="00F413D6" w:rsidRPr="00F413D6" w:rsidTr="00F413D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выше зоны опасного капиллярного поднятия грунтовых вод</w:t>
            </w:r>
            <w:r w:rsidRPr="00F413D6">
              <w:rPr>
                <w:rFonts w:eastAsia="Times New Roman" w:cs="Times New Roman"/>
                <w:color w:val="2D2D2D"/>
                <w:sz w:val="17"/>
                <w:szCs w:val="17"/>
                <w:lang w:eastAsia="ru-RU"/>
              </w:rPr>
              <w:pict>
                <v:shape id="_x0000_i1292" type="#_x0000_t75" alt="СП 29.13330.2011 Полы. Актуализированная редакция СНиП 2.03.13-88" style="width:6.6pt;height:17.4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в зоне опасного капиллярного поднятия грунтовых вод</w:t>
            </w:r>
            <w:r w:rsidRPr="00F413D6">
              <w:rPr>
                <w:rFonts w:eastAsia="Times New Roman" w:cs="Times New Roman"/>
                <w:color w:val="2D2D2D"/>
                <w:sz w:val="17"/>
                <w:szCs w:val="17"/>
                <w:lang w:eastAsia="ru-RU"/>
              </w:rPr>
              <w:pict>
                <v:shape id="_x0000_i1293"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крупный и гравелистый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85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80</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средней крупности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65</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мелкий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 мм, более 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45</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пылеватый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 мм, менее 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35</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Супесь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30</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Суглинок, глина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 мм, более 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55</w:t>
            </w:r>
          </w:p>
        </w:tc>
      </w:tr>
      <w:tr w:rsidR="00F413D6" w:rsidRPr="00F413D6" w:rsidTr="00F413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Супесь, суглинок и глина пылеватые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0,05 мм, менее 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65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b/>
                <w:bCs/>
                <w:color w:val="2D2D2D"/>
                <w:sz w:val="17"/>
                <w:szCs w:val="17"/>
                <w:lang w:eastAsia="ru-RU"/>
              </w:rPr>
              <w:t>45</w:t>
            </w:r>
          </w:p>
        </w:tc>
      </w:tr>
      <w:tr w:rsidR="00F413D6" w:rsidRPr="00F413D6" w:rsidTr="00F413D6">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294" type="#_x0000_t75" alt="СП 29.13330.2011 Полы. Актуализированная редакция СНиП 2.03.13-88" style="width:6.6pt;height:17.4pt"/>
              </w:pict>
            </w:r>
            <w:r w:rsidRPr="00F413D6">
              <w:rPr>
                <w:rFonts w:eastAsia="Times New Roman" w:cs="Times New Roman"/>
                <w:color w:val="2D2D2D"/>
                <w:sz w:val="17"/>
                <w:szCs w:val="17"/>
                <w:lang w:eastAsia="ru-RU"/>
              </w:rPr>
              <w:t> Высоту опасного капиллярного поднятия грунтовых вод надлежит принимать от горизонта грунтовых вод:</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0,3 м - для крупного песка;</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0,5 м - для песка средней крупности;</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1,5 м - для песка пылеватого;</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2 м - для суглинка, суглинка и супеси пылеватых и глины.</w:t>
            </w:r>
            <w:r w:rsidRPr="00F413D6">
              <w:rPr>
                <w:rFonts w:eastAsia="Times New Roman" w:cs="Times New Roman"/>
                <w:color w:val="2D2D2D"/>
                <w:sz w:val="17"/>
                <w:szCs w:val="17"/>
                <w:lang w:eastAsia="ru-RU"/>
              </w:rPr>
              <w:br/>
            </w:r>
            <w:r w:rsidRPr="00F413D6">
              <w:rPr>
                <w:rFonts w:eastAsia="Times New Roman" w:cs="Times New Roman"/>
                <w:color w:val="2D2D2D"/>
                <w:sz w:val="17"/>
                <w:szCs w:val="17"/>
                <w:lang w:eastAsia="ru-RU"/>
              </w:rPr>
              <w:br/>
              <w:t>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sidRPr="00F413D6">
              <w:rPr>
                <w:rFonts w:eastAsia="Times New Roman" w:cs="Times New Roman"/>
                <w:color w:val="2D2D2D"/>
                <w:sz w:val="17"/>
                <w:szCs w:val="17"/>
                <w:lang w:eastAsia="ru-RU"/>
              </w:rPr>
              <w:pict>
                <v:shape id="_x0000_i1295" type="#_x0000_t75" alt="СП 29.13330.2011 Полы. Актуализированная редакция СНиП 2.03.13-88" style="width:9pt;height:11.4pt"/>
              </w:pict>
            </w:r>
            <w:r w:rsidRPr="00F413D6">
              <w:rPr>
                <w:rFonts w:eastAsia="Times New Roman" w:cs="Times New Roman"/>
                <w:color w:val="2D2D2D"/>
                <w:sz w:val="17"/>
                <w:szCs w:val="17"/>
                <w:lang w:eastAsia="ru-RU"/>
              </w:rPr>
              <w:t>, равном 0,5-0,7; при </w:t>
            </w:r>
            <w:r w:rsidRPr="00F413D6">
              <w:rPr>
                <w:rFonts w:eastAsia="Times New Roman" w:cs="Times New Roman"/>
                <w:color w:val="2D2D2D"/>
                <w:sz w:val="17"/>
                <w:szCs w:val="17"/>
                <w:lang w:eastAsia="ru-RU"/>
              </w:rPr>
              <w:pict>
                <v:shape id="_x0000_i1296" type="#_x0000_t75" alt="СП 29.13330.2011 Полы. Актуализированная редакция СНиП 2.03.13-88" style="width:18.6pt;height:11.4pt"/>
              </w:pict>
            </w:r>
            <w:r w:rsidRPr="00F413D6">
              <w:rPr>
                <w:rFonts w:eastAsia="Times New Roman" w:cs="Times New Roman"/>
                <w:color w:val="2D2D2D"/>
                <w:sz w:val="17"/>
                <w:szCs w:val="17"/>
                <w:lang w:eastAsia="ru-RU"/>
              </w:rPr>
              <w:t>0,7 значения коэффициентов следует понижать на 35%.</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Ж.7 - Значения коэффициента постели грунтов искусственного основания и теплоизоляционных засыпок на перекрытиях</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2957"/>
        <w:gridCol w:w="3511"/>
        <w:gridCol w:w="2587"/>
        <w:gridCol w:w="2402"/>
      </w:tblGrid>
      <w:tr w:rsidR="00F413D6" w:rsidRPr="00F413D6" w:rsidTr="00F413D6">
        <w:trPr>
          <w:trHeight w:val="12"/>
        </w:trPr>
        <w:tc>
          <w:tcPr>
            <w:tcW w:w="2957" w:type="dxa"/>
            <w:hideMark/>
          </w:tcPr>
          <w:p w:rsidR="00F413D6" w:rsidRPr="00F413D6" w:rsidRDefault="00F413D6" w:rsidP="00F413D6">
            <w:pPr>
              <w:spacing w:after="0" w:line="240" w:lineRule="auto"/>
              <w:rPr>
                <w:rFonts w:eastAsia="Times New Roman" w:cs="Times New Roman"/>
                <w:sz w:val="2"/>
                <w:szCs w:val="24"/>
                <w:lang w:eastAsia="ru-RU"/>
              </w:rPr>
            </w:pPr>
          </w:p>
        </w:tc>
        <w:tc>
          <w:tcPr>
            <w:tcW w:w="3511" w:type="dxa"/>
            <w:hideMark/>
          </w:tcPr>
          <w:p w:rsidR="00F413D6" w:rsidRPr="00F413D6" w:rsidRDefault="00F413D6" w:rsidP="00F413D6">
            <w:pPr>
              <w:spacing w:after="0" w:line="240" w:lineRule="auto"/>
              <w:rPr>
                <w:rFonts w:eastAsia="Times New Roman" w:cs="Times New Roman"/>
                <w:sz w:val="2"/>
                <w:szCs w:val="24"/>
                <w:lang w:eastAsia="ru-RU"/>
              </w:rPr>
            </w:pPr>
          </w:p>
        </w:tc>
        <w:tc>
          <w:tcPr>
            <w:tcW w:w="2587" w:type="dxa"/>
            <w:hideMark/>
          </w:tcPr>
          <w:p w:rsidR="00F413D6" w:rsidRPr="00F413D6" w:rsidRDefault="00F413D6" w:rsidP="00F413D6">
            <w:pPr>
              <w:spacing w:after="0" w:line="240" w:lineRule="auto"/>
              <w:rPr>
                <w:rFonts w:eastAsia="Times New Roman" w:cs="Times New Roman"/>
                <w:sz w:val="2"/>
                <w:szCs w:val="24"/>
                <w:lang w:eastAsia="ru-RU"/>
              </w:rPr>
            </w:pPr>
          </w:p>
        </w:tc>
        <w:tc>
          <w:tcPr>
            <w:tcW w:w="2402"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Грунт основания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Содержание по массе зерен, крупнее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Коэффициент постели </w:t>
            </w:r>
            <w:r w:rsidRPr="00F413D6">
              <w:rPr>
                <w:rFonts w:eastAsia="Times New Roman" w:cs="Times New Roman"/>
                <w:color w:val="2D2D2D"/>
                <w:sz w:val="17"/>
                <w:szCs w:val="17"/>
                <w:lang w:eastAsia="ru-RU"/>
              </w:rPr>
              <w:pict>
                <v:shape id="_x0000_i1297" type="#_x0000_t75" alt="СП 29.13330.2011 Полы. Актуализированная редакция СНиП 2.03.13-88" style="width:17.4pt;height:18pt"/>
              </w:pict>
            </w:r>
            <w:r w:rsidRPr="00F413D6">
              <w:rPr>
                <w:rFonts w:eastAsia="Times New Roman" w:cs="Times New Roman"/>
                <w:color w:val="2D2D2D"/>
                <w:sz w:val="17"/>
                <w:szCs w:val="17"/>
                <w:lang w:eastAsia="ru-RU"/>
              </w:rPr>
              <w:t>, МН/м</w:t>
            </w:r>
            <w:r w:rsidRPr="00F413D6">
              <w:rPr>
                <w:rFonts w:eastAsia="Times New Roman" w:cs="Times New Roman"/>
                <w:color w:val="2D2D2D"/>
                <w:sz w:val="17"/>
                <w:szCs w:val="17"/>
                <w:lang w:eastAsia="ru-RU"/>
              </w:rPr>
              <w:pict>
                <v:shape id="_x0000_i1298" type="#_x0000_t75" alt="СП 29.13330.2011 Полы. Актуализированная редакция СНиП 2.03.13-88" style="width:8.4pt;height:17.4pt"/>
              </w:pict>
            </w:r>
            <w:r w:rsidRPr="00F413D6">
              <w:rPr>
                <w:rFonts w:eastAsia="Times New Roman" w:cs="Times New Roman"/>
                <w:color w:val="2D2D2D"/>
                <w:sz w:val="17"/>
                <w:szCs w:val="17"/>
                <w:lang w:eastAsia="ru-RU"/>
              </w:rPr>
              <w:br/>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Щебень из природного камня, уложенный способом расклинцовки, с пределом прочности на сжатие, МПа: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300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350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lastRenderedPageBreak/>
              <w:t>Нефракционированный щебень, гравий с пределом прочности на сжатие не менее 60 МПа, содержащие частицы,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крупнее 2 мм: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мельче 0,5 мм: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r>
      <w:tr w:rsidR="00F413D6" w:rsidRPr="00F413D6" w:rsidTr="00F413D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св. 85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до 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270</w:t>
            </w:r>
          </w:p>
        </w:tc>
      </w:tr>
      <w:tr w:rsidR="00F413D6" w:rsidRPr="00F413D6" w:rsidTr="00F413D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70 до 85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3 до 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210</w:t>
            </w:r>
          </w:p>
        </w:tc>
      </w:tr>
      <w:tr w:rsidR="00F413D6" w:rsidRPr="00F413D6" w:rsidTr="00F413D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60 до 70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7 до 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180</w:t>
            </w:r>
          </w:p>
        </w:tc>
      </w:tr>
      <w:tr w:rsidR="00F413D6" w:rsidRPr="00F413D6" w:rsidTr="00F413D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50 до 60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от 10 до 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40" w:lineRule="auto"/>
              <w:rPr>
                <w:rFonts w:eastAsia="Times New Roman" w:cs="Times New Roman"/>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крупный и гравелистый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0,5 мм, более 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85</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средней крупности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0,25 мм, более 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Песок мелкий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0,1 мм, более 75%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Засыпки шлаковые с применением шлака из высококалорийных углей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 мм, более 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70</w:t>
            </w:r>
          </w:p>
        </w:tc>
      </w:tr>
      <w:tr w:rsidR="00F413D6" w:rsidRPr="00F413D6" w:rsidTr="00F413D6">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Засыпки шлаковые с применением шлака из бурых углей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 мм, более 70%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60</w:t>
            </w:r>
          </w:p>
        </w:tc>
      </w:tr>
    </w:tbl>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Таблица Ж.8 - Значение </w:t>
      </w:r>
      <w:r w:rsidRPr="00F413D6">
        <w:rPr>
          <w:rFonts w:ascii="Arial" w:eastAsia="Times New Roman" w:hAnsi="Arial" w:cs="Arial"/>
          <w:color w:val="2D2D2D"/>
          <w:spacing w:val="1"/>
          <w:sz w:val="17"/>
          <w:szCs w:val="17"/>
          <w:lang w:eastAsia="ru-RU"/>
        </w:rPr>
        <w:pict>
          <v:shape id="_x0000_i1299" type="#_x0000_t75" alt="СП 29.13330.2011 Полы. Актуализированная редакция СНиП 2.03.13-88" style="width:11.4pt;height:12.6pt"/>
        </w:pict>
      </w:r>
      <w:r w:rsidRPr="00F413D6">
        <w:rPr>
          <w:rFonts w:ascii="Arial" w:eastAsia="Times New Roman" w:hAnsi="Arial" w:cs="Arial"/>
          <w:color w:val="2D2D2D"/>
          <w:spacing w:val="1"/>
          <w:sz w:val="17"/>
          <w:szCs w:val="17"/>
          <w:lang w:eastAsia="ru-RU"/>
        </w:rPr>
        <w:t> в зависимости от </w:t>
      </w:r>
      <w:r w:rsidRPr="00F413D6">
        <w:rPr>
          <w:rFonts w:ascii="Arial" w:eastAsia="Times New Roman" w:hAnsi="Arial" w:cs="Arial"/>
          <w:color w:val="2D2D2D"/>
          <w:spacing w:val="1"/>
          <w:sz w:val="17"/>
          <w:szCs w:val="17"/>
          <w:lang w:eastAsia="ru-RU"/>
        </w:rPr>
        <w:pict>
          <v:shape id="_x0000_i1300" type="#_x0000_t75" alt="СП 29.13330.2011 Полы. Актуализированная редакция СНиП 2.03.13-88" style="width:9.6pt;height:14.4pt"/>
        </w:pict>
      </w:r>
      <w:r w:rsidRPr="00F413D6">
        <w:rPr>
          <w:rFonts w:ascii="Arial" w:eastAsia="Times New Roman" w:hAnsi="Arial" w:cs="Arial"/>
          <w:color w:val="2D2D2D"/>
          <w:spacing w:val="1"/>
          <w:sz w:val="17"/>
          <w:szCs w:val="17"/>
          <w:lang w:eastAsia="ru-RU"/>
        </w:rPr>
        <w:t> (по рисунку Ж.2, </w:t>
      </w:r>
      <w:r w:rsidRPr="00F413D6">
        <w:rPr>
          <w:rFonts w:ascii="Arial" w:eastAsia="Times New Roman" w:hAnsi="Arial" w:cs="Arial"/>
          <w:i/>
          <w:iCs/>
          <w:color w:val="2D2D2D"/>
          <w:spacing w:val="1"/>
          <w:sz w:val="17"/>
          <w:szCs w:val="17"/>
          <w:lang w:eastAsia="ru-RU"/>
        </w:rPr>
        <w:t>г</w:t>
      </w:r>
      <w:r w:rsidRPr="00F413D6">
        <w:rPr>
          <w:rFonts w:ascii="Arial" w:eastAsia="Times New Roman" w:hAnsi="Arial" w:cs="Arial"/>
          <w:color w:val="2D2D2D"/>
          <w:spacing w:val="1"/>
          <w:sz w:val="17"/>
          <w:szCs w:val="17"/>
          <w:lang w:eastAsia="ru-RU"/>
        </w:rPr>
        <w:t>)</w:t>
      </w:r>
      <w:r w:rsidRPr="00F413D6">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1478"/>
        <w:gridCol w:w="1109"/>
        <w:gridCol w:w="1109"/>
        <w:gridCol w:w="1109"/>
        <w:gridCol w:w="1109"/>
        <w:gridCol w:w="924"/>
        <w:gridCol w:w="1109"/>
        <w:gridCol w:w="1109"/>
        <w:gridCol w:w="924"/>
        <w:gridCol w:w="1478"/>
      </w:tblGrid>
      <w:tr w:rsidR="00F413D6" w:rsidRPr="00F413D6" w:rsidTr="00F413D6">
        <w:trPr>
          <w:trHeight w:val="12"/>
        </w:trPr>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1109" w:type="dxa"/>
            <w:hideMark/>
          </w:tcPr>
          <w:p w:rsidR="00F413D6" w:rsidRPr="00F413D6" w:rsidRDefault="00F413D6" w:rsidP="00F413D6">
            <w:pPr>
              <w:spacing w:after="0" w:line="240" w:lineRule="auto"/>
              <w:rPr>
                <w:rFonts w:eastAsia="Times New Roman" w:cs="Times New Roman"/>
                <w:sz w:val="2"/>
                <w:szCs w:val="24"/>
                <w:lang w:eastAsia="ru-RU"/>
              </w:rPr>
            </w:pPr>
          </w:p>
        </w:tc>
        <w:tc>
          <w:tcPr>
            <w:tcW w:w="924" w:type="dxa"/>
            <w:hideMark/>
          </w:tcPr>
          <w:p w:rsidR="00F413D6" w:rsidRPr="00F413D6" w:rsidRDefault="00F413D6" w:rsidP="00F413D6">
            <w:pPr>
              <w:spacing w:after="0" w:line="240" w:lineRule="auto"/>
              <w:rPr>
                <w:rFonts w:eastAsia="Times New Roman" w:cs="Times New Roman"/>
                <w:sz w:val="2"/>
                <w:szCs w:val="24"/>
                <w:lang w:eastAsia="ru-RU"/>
              </w:rPr>
            </w:pPr>
          </w:p>
        </w:tc>
        <w:tc>
          <w:tcPr>
            <w:tcW w:w="1478" w:type="dxa"/>
            <w:hideMark/>
          </w:tcPr>
          <w:p w:rsidR="00F413D6" w:rsidRPr="00F413D6" w:rsidRDefault="00F413D6" w:rsidP="00F413D6">
            <w:pPr>
              <w:spacing w:after="0" w:line="240" w:lineRule="auto"/>
              <w:rPr>
                <w:rFonts w:eastAsia="Times New Roman" w:cs="Times New Roman"/>
                <w:sz w:val="2"/>
                <w:szCs w:val="24"/>
                <w:lang w:eastAsia="ru-RU"/>
              </w:rPr>
            </w:pP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301" type="#_x0000_t75" alt="СП 29.13330.2011 Полы. Актуализированная редакция СНиП 2.03.13-88" style="width:9.6pt;height:14.4pt"/>
              </w:pict>
            </w:r>
            <w:r w:rsidRPr="00F413D6">
              <w:rPr>
                <w:rFonts w:eastAsia="Times New Roman" w:cs="Times New Roman"/>
                <w:color w:val="2D2D2D"/>
                <w:sz w:val="17"/>
                <w:szCs w:val="17"/>
                <w:lang w:eastAsia="ru-RU"/>
              </w:rPr>
              <w:t>, 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4,4</w:t>
            </w:r>
            <w:r w:rsidRPr="00F413D6">
              <w:rPr>
                <w:rFonts w:eastAsia="Times New Roman" w:cs="Times New Roman"/>
                <w:color w:val="2D2D2D"/>
                <w:sz w:val="17"/>
                <w:szCs w:val="17"/>
                <w:lang w:eastAsia="ru-RU"/>
              </w:rPr>
              <w:pict>
                <v:shape id="_x0000_i1302"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4,5</w:t>
            </w:r>
            <w:r w:rsidRPr="00F413D6">
              <w:rPr>
                <w:rFonts w:eastAsia="Times New Roman" w:cs="Times New Roman"/>
                <w:color w:val="2D2D2D"/>
                <w:sz w:val="17"/>
                <w:szCs w:val="17"/>
                <w:lang w:eastAsia="ru-RU"/>
              </w:rPr>
              <w:pict>
                <v:shape id="_x0000_i1303"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4,6</w:t>
            </w:r>
            <w:r w:rsidRPr="00F413D6">
              <w:rPr>
                <w:rFonts w:eastAsia="Times New Roman" w:cs="Times New Roman"/>
                <w:color w:val="2D2D2D"/>
                <w:sz w:val="17"/>
                <w:szCs w:val="17"/>
                <w:lang w:eastAsia="ru-RU"/>
              </w:rPr>
              <w:pict>
                <v:shape id="_x0000_i1304"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4,8</w:t>
            </w:r>
            <w:r w:rsidRPr="00F413D6">
              <w:rPr>
                <w:rFonts w:eastAsia="Times New Roman" w:cs="Times New Roman"/>
                <w:color w:val="2D2D2D"/>
                <w:sz w:val="17"/>
                <w:szCs w:val="17"/>
                <w:lang w:eastAsia="ru-RU"/>
              </w:rPr>
              <w:pict>
                <v:shape id="_x0000_i1305" type="#_x0000_t75" alt="СП 29.13330.2011 Полы. Актуализированная редакция СНиП 2.03.13-88" style="width:6.6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w:t>
            </w:r>
            <w:r w:rsidRPr="00F413D6">
              <w:rPr>
                <w:rFonts w:eastAsia="Times New Roman" w:cs="Times New Roman"/>
                <w:color w:val="2D2D2D"/>
                <w:sz w:val="17"/>
                <w:szCs w:val="17"/>
                <w:lang w:eastAsia="ru-RU"/>
              </w:rPr>
              <w:pict>
                <v:shape id="_x0000_i1306"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5,5</w:t>
            </w:r>
            <w:r w:rsidRPr="00F413D6">
              <w:rPr>
                <w:rFonts w:eastAsia="Times New Roman" w:cs="Times New Roman"/>
                <w:color w:val="2D2D2D"/>
                <w:sz w:val="17"/>
                <w:szCs w:val="17"/>
                <w:lang w:eastAsia="ru-RU"/>
              </w:rPr>
              <w:pict>
                <v:shape id="_x0000_i1307"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w:t>
            </w:r>
            <w:r w:rsidRPr="00F413D6">
              <w:rPr>
                <w:rFonts w:eastAsia="Times New Roman" w:cs="Times New Roman"/>
                <w:color w:val="2D2D2D"/>
                <w:sz w:val="17"/>
                <w:szCs w:val="17"/>
                <w:lang w:eastAsia="ru-RU"/>
              </w:rPr>
              <w:pict>
                <v:shape id="_x0000_i1308" type="#_x0000_t75" alt="СП 29.13330.2011 Полы. Актуализированная редакция СНиП 2.03.13-88" style="width:6.6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6,5</w:t>
            </w:r>
            <w:r w:rsidRPr="00F413D6">
              <w:rPr>
                <w:rFonts w:eastAsia="Times New Roman" w:cs="Times New Roman"/>
                <w:color w:val="2D2D2D"/>
                <w:sz w:val="17"/>
                <w:szCs w:val="17"/>
                <w:lang w:eastAsia="ru-RU"/>
              </w:rPr>
              <w:pict>
                <v:shape id="_x0000_i1309" type="#_x0000_t75" alt="СП 29.13330.2011 Полы. Актуализированная редакция СНиП 2.03.13-88" style="width:6.6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7</w:t>
            </w:r>
            <w:r w:rsidRPr="00F413D6">
              <w:rPr>
                <w:rFonts w:eastAsia="Times New Roman" w:cs="Times New Roman"/>
                <w:color w:val="2D2D2D"/>
                <w:sz w:val="17"/>
                <w:szCs w:val="17"/>
                <w:lang w:eastAsia="ru-RU"/>
              </w:rPr>
              <w:pict>
                <v:shape id="_x0000_i1310" type="#_x0000_t75" alt="СП 29.13330.2011 Полы. Актуализированная редакция СНиП 2.03.13-88" style="width:6.6pt;height:14.4pt"/>
              </w:pict>
            </w:r>
            <w:r w:rsidRPr="00F413D6">
              <w:rPr>
                <w:rFonts w:eastAsia="Times New Roman" w:cs="Times New Roman"/>
                <w:color w:val="2D2D2D"/>
                <w:sz w:val="17"/>
                <w:szCs w:val="17"/>
                <w:lang w:eastAsia="ru-RU"/>
              </w:rPr>
              <w:t> и более</w:t>
            </w:r>
          </w:p>
        </w:tc>
      </w:tr>
      <w:tr w:rsidR="00F413D6" w:rsidRPr="00F413D6" w:rsidTr="00F413D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pict>
                <v:shape id="_x0000_i1311" type="#_x0000_t75" alt="СП 29.13330.2011 Полы. Актуализированная редакция СНиП 2.03.13-88" style="width:11.4pt;height:12.6pt"/>
              </w:pict>
            </w:r>
            <w:r w:rsidRPr="00F413D6">
              <w:rPr>
                <w:rFonts w:eastAsia="Times New Roman" w:cs="Times New Roman"/>
                <w:color w:val="2D2D2D"/>
                <w:sz w:val="17"/>
                <w:szCs w:val="17"/>
                <w:lang w:eastAsia="ru-RU"/>
              </w:rPr>
              <w:t>, 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2,0</w:t>
            </w:r>
            <w:r w:rsidRPr="00F413D6">
              <w:rPr>
                <w:rFonts w:eastAsia="Times New Roman" w:cs="Times New Roman"/>
                <w:color w:val="2D2D2D"/>
                <w:sz w:val="17"/>
                <w:szCs w:val="17"/>
                <w:lang w:eastAsia="ru-RU"/>
              </w:rPr>
              <w:pict>
                <v:shape id="_x0000_i1312"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1,84</w:t>
            </w:r>
            <w:r w:rsidRPr="00F413D6">
              <w:rPr>
                <w:rFonts w:eastAsia="Times New Roman" w:cs="Times New Roman"/>
                <w:color w:val="2D2D2D"/>
                <w:sz w:val="17"/>
                <w:szCs w:val="17"/>
                <w:lang w:eastAsia="ru-RU"/>
              </w:rPr>
              <w:pict>
                <v:shape id="_x0000_i1313"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1,67</w:t>
            </w:r>
            <w:r w:rsidRPr="00F413D6">
              <w:rPr>
                <w:rFonts w:eastAsia="Times New Roman" w:cs="Times New Roman"/>
                <w:color w:val="2D2D2D"/>
                <w:sz w:val="17"/>
                <w:szCs w:val="17"/>
                <w:lang w:eastAsia="ru-RU"/>
              </w:rPr>
              <w:pict>
                <v:shape id="_x0000_i1314"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1,52</w:t>
            </w:r>
            <w:r w:rsidRPr="00F413D6">
              <w:rPr>
                <w:rFonts w:eastAsia="Times New Roman" w:cs="Times New Roman"/>
                <w:color w:val="2D2D2D"/>
                <w:sz w:val="17"/>
                <w:szCs w:val="17"/>
                <w:lang w:eastAsia="ru-RU"/>
              </w:rPr>
              <w:pict>
                <v:shape id="_x0000_i1315" type="#_x0000_t75" alt="СП 29.13330.2011 Полы. Актуализированная редакция СНиП 2.03.13-88" style="width:6.6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1,4</w:t>
            </w:r>
            <w:r w:rsidRPr="00F413D6">
              <w:rPr>
                <w:rFonts w:eastAsia="Times New Roman" w:cs="Times New Roman"/>
                <w:color w:val="2D2D2D"/>
                <w:sz w:val="17"/>
                <w:szCs w:val="17"/>
                <w:lang w:eastAsia="ru-RU"/>
              </w:rPr>
              <w:pict>
                <v:shape id="_x0000_i1316"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1,26</w:t>
            </w:r>
            <w:r w:rsidRPr="00F413D6">
              <w:rPr>
                <w:rFonts w:eastAsia="Times New Roman" w:cs="Times New Roman"/>
                <w:color w:val="2D2D2D"/>
                <w:sz w:val="17"/>
                <w:szCs w:val="17"/>
                <w:lang w:eastAsia="ru-RU"/>
              </w:rPr>
              <w:pict>
                <v:shape id="_x0000_i1317" type="#_x0000_t75" alt="СП 29.13330.2011 Полы. Актуализированная редакция СНиП 2.03.13-88" style="width:6.6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1,18</w:t>
            </w:r>
            <w:r w:rsidRPr="00F413D6">
              <w:rPr>
                <w:rFonts w:eastAsia="Times New Roman" w:cs="Times New Roman"/>
                <w:color w:val="2D2D2D"/>
                <w:sz w:val="17"/>
                <w:szCs w:val="17"/>
                <w:lang w:eastAsia="ru-RU"/>
              </w:rPr>
              <w:pict>
                <v:shape id="_x0000_i1318" type="#_x0000_t75" alt="СП 29.13330.2011 Полы. Актуализированная редакция СНиП 2.03.13-88" style="width:6.6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1,13</w:t>
            </w:r>
            <w:r w:rsidRPr="00F413D6">
              <w:rPr>
                <w:rFonts w:eastAsia="Times New Roman" w:cs="Times New Roman"/>
                <w:color w:val="2D2D2D"/>
                <w:sz w:val="17"/>
                <w:szCs w:val="17"/>
                <w:lang w:eastAsia="ru-RU"/>
              </w:rPr>
              <w:pict>
                <v:shape id="_x0000_i1319" type="#_x0000_t75" alt="СП 29.13330.2011 Полы. Актуализированная редакция СНиП 2.03.13-88" style="width:6.6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13D6" w:rsidRPr="00F413D6" w:rsidRDefault="00F413D6" w:rsidP="00F413D6">
            <w:pPr>
              <w:spacing w:after="0" w:line="252" w:lineRule="atLeast"/>
              <w:jc w:val="center"/>
              <w:textAlignment w:val="baseline"/>
              <w:rPr>
                <w:rFonts w:eastAsia="Times New Roman" w:cs="Times New Roman"/>
                <w:color w:val="2D2D2D"/>
                <w:sz w:val="17"/>
                <w:szCs w:val="17"/>
                <w:lang w:eastAsia="ru-RU"/>
              </w:rPr>
            </w:pPr>
            <w:r w:rsidRPr="00F413D6">
              <w:rPr>
                <w:rFonts w:eastAsia="Times New Roman" w:cs="Times New Roman"/>
                <w:color w:val="2D2D2D"/>
                <w:sz w:val="17"/>
                <w:szCs w:val="17"/>
                <w:lang w:eastAsia="ru-RU"/>
              </w:rPr>
              <w:t>1,1</w:t>
            </w:r>
            <w:r w:rsidRPr="00F413D6">
              <w:rPr>
                <w:rFonts w:eastAsia="Times New Roman" w:cs="Times New Roman"/>
                <w:color w:val="2D2D2D"/>
                <w:sz w:val="17"/>
                <w:szCs w:val="17"/>
                <w:lang w:eastAsia="ru-RU"/>
              </w:rPr>
              <w:pict>
                <v:shape id="_x0000_i1320" type="#_x0000_t75" alt="СП 29.13330.2011 Полы. Актуализированная редакция СНиП 2.03.13-88" style="width:6.6pt;height:14.4pt"/>
              </w:pict>
            </w:r>
          </w:p>
        </w:tc>
      </w:tr>
    </w:tbl>
    <w:p w:rsidR="00F413D6" w:rsidRPr="00F413D6" w:rsidRDefault="00F413D6" w:rsidP="00F413D6">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p>
    <w:p w:rsidR="00F413D6" w:rsidRPr="00F413D6" w:rsidRDefault="00F413D6" w:rsidP="00F413D6">
      <w:pPr>
        <w:shd w:val="clear" w:color="auto" w:fill="FFFFFF"/>
        <w:spacing w:before="300" w:after="180" w:line="240" w:lineRule="auto"/>
        <w:jc w:val="center"/>
        <w:textAlignment w:val="baseline"/>
        <w:outlineLvl w:val="1"/>
        <w:rPr>
          <w:rFonts w:ascii="Arial" w:eastAsia="Times New Roman" w:hAnsi="Arial" w:cs="Arial"/>
          <w:color w:val="3C3C3C"/>
          <w:spacing w:val="1"/>
          <w:szCs w:val="24"/>
          <w:lang w:eastAsia="ru-RU"/>
        </w:rPr>
      </w:pPr>
      <w:r w:rsidRPr="00F413D6">
        <w:rPr>
          <w:rFonts w:ascii="Arial" w:eastAsia="Times New Roman" w:hAnsi="Arial" w:cs="Arial"/>
          <w:color w:val="3C3C3C"/>
          <w:spacing w:val="1"/>
          <w:szCs w:val="24"/>
          <w:lang w:eastAsia="ru-RU"/>
        </w:rPr>
        <w:t>Библиография</w:t>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br/>
        <w:t>[1] </w:t>
      </w:r>
      <w:hyperlink r:id="rId141" w:history="1">
        <w:r w:rsidRPr="00F413D6">
          <w:rPr>
            <w:rFonts w:ascii="Arial" w:eastAsia="Times New Roman" w:hAnsi="Arial" w:cs="Arial"/>
            <w:color w:val="00466E"/>
            <w:spacing w:val="1"/>
            <w:sz w:val="17"/>
            <w:u w:val="single"/>
            <w:lang w:eastAsia="ru-RU"/>
          </w:rPr>
          <w:t>СП 5.13130-2009</w:t>
        </w:r>
      </w:hyperlink>
      <w:r w:rsidRPr="00F413D6">
        <w:rPr>
          <w:rFonts w:ascii="Arial" w:eastAsia="Times New Roman" w:hAnsi="Arial" w:cs="Arial"/>
          <w:color w:val="2D2D2D"/>
          <w:spacing w:val="1"/>
          <w:sz w:val="17"/>
          <w:szCs w:val="17"/>
          <w:lang w:eastAsia="ru-RU"/>
        </w:rPr>
        <w:t> Установки пожарной сигнализации и пожаротушения автоматические</w:t>
      </w:r>
      <w:r w:rsidRPr="00F413D6">
        <w:rPr>
          <w:rFonts w:ascii="Arial" w:eastAsia="Times New Roman" w:hAnsi="Arial" w:cs="Arial"/>
          <w:color w:val="2D2D2D"/>
          <w:spacing w:val="1"/>
          <w:sz w:val="17"/>
          <w:szCs w:val="17"/>
          <w:lang w:eastAsia="ru-RU"/>
        </w:rPr>
        <w:br/>
      </w:r>
    </w:p>
    <w:p w:rsidR="00F413D6" w:rsidRPr="00F413D6" w:rsidRDefault="00F413D6" w:rsidP="00F413D6">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F413D6">
        <w:rPr>
          <w:rFonts w:ascii="Arial" w:eastAsia="Times New Roman" w:hAnsi="Arial" w:cs="Arial"/>
          <w:color w:val="2D2D2D"/>
          <w:spacing w:val="1"/>
          <w:sz w:val="17"/>
          <w:szCs w:val="17"/>
          <w:lang w:eastAsia="ru-RU"/>
        </w:rPr>
        <w:t>[2] </w:t>
      </w:r>
      <w:hyperlink r:id="rId142" w:history="1">
        <w:r w:rsidRPr="00F413D6">
          <w:rPr>
            <w:rFonts w:ascii="Arial" w:eastAsia="Times New Roman" w:hAnsi="Arial" w:cs="Arial"/>
            <w:color w:val="00466E"/>
            <w:spacing w:val="1"/>
            <w:sz w:val="17"/>
            <w:u w:val="single"/>
            <w:lang w:eastAsia="ru-RU"/>
          </w:rPr>
          <w:t>СП 23-101-2000</w:t>
        </w:r>
      </w:hyperlink>
      <w:r w:rsidRPr="00F413D6">
        <w:rPr>
          <w:rFonts w:ascii="Arial" w:eastAsia="Times New Roman" w:hAnsi="Arial" w:cs="Arial"/>
          <w:color w:val="2D2D2D"/>
          <w:spacing w:val="1"/>
          <w:sz w:val="17"/>
          <w:szCs w:val="17"/>
          <w:lang w:eastAsia="ru-RU"/>
        </w:rPr>
        <w:t> Проектирование тепловой защиты зданий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[3] </w:t>
      </w:r>
      <w:hyperlink r:id="rId143" w:history="1">
        <w:r w:rsidRPr="00F413D6">
          <w:rPr>
            <w:rFonts w:ascii="Arial" w:eastAsia="Times New Roman" w:hAnsi="Arial" w:cs="Arial"/>
            <w:color w:val="00466E"/>
            <w:spacing w:val="1"/>
            <w:sz w:val="17"/>
            <w:u w:val="single"/>
            <w:lang w:eastAsia="ru-RU"/>
          </w:rPr>
          <w:t>СП 23-103-2003</w:t>
        </w:r>
      </w:hyperlink>
      <w:r w:rsidRPr="00F413D6">
        <w:rPr>
          <w:rFonts w:ascii="Arial" w:eastAsia="Times New Roman" w:hAnsi="Arial" w:cs="Arial"/>
          <w:color w:val="2D2D2D"/>
          <w:spacing w:val="1"/>
          <w:sz w:val="17"/>
          <w:szCs w:val="17"/>
          <w:lang w:eastAsia="ru-RU"/>
        </w:rPr>
        <w:t> Проектирование звукоизоляции ограждающих конструкций жилых и общественных зданий</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[4] </w:t>
      </w:r>
      <w:hyperlink r:id="rId144" w:history="1">
        <w:r w:rsidRPr="00F413D6">
          <w:rPr>
            <w:rFonts w:ascii="Arial" w:eastAsia="Times New Roman" w:hAnsi="Arial" w:cs="Arial"/>
            <w:color w:val="00466E"/>
            <w:spacing w:val="1"/>
            <w:sz w:val="17"/>
            <w:u w:val="single"/>
            <w:lang w:eastAsia="ru-RU"/>
          </w:rPr>
          <w:t>СП 31-112-2004</w:t>
        </w:r>
      </w:hyperlink>
      <w:r w:rsidRPr="00F413D6">
        <w:rPr>
          <w:rFonts w:ascii="Arial" w:eastAsia="Times New Roman" w:hAnsi="Arial" w:cs="Arial"/>
          <w:color w:val="2D2D2D"/>
          <w:spacing w:val="1"/>
          <w:sz w:val="17"/>
          <w:szCs w:val="17"/>
          <w:lang w:eastAsia="ru-RU"/>
        </w:rPr>
        <w:t> Физкультурно-спортивные залы. Часть 1</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[5] </w:t>
      </w:r>
      <w:hyperlink r:id="rId145" w:history="1">
        <w:r w:rsidRPr="00F413D6">
          <w:rPr>
            <w:rFonts w:ascii="Arial" w:eastAsia="Times New Roman" w:hAnsi="Arial" w:cs="Arial"/>
            <w:color w:val="00466E"/>
            <w:spacing w:val="1"/>
            <w:sz w:val="17"/>
            <w:u w:val="single"/>
            <w:lang w:eastAsia="ru-RU"/>
          </w:rPr>
          <w:t>СП 31-112-2004</w:t>
        </w:r>
      </w:hyperlink>
      <w:r w:rsidRPr="00F413D6">
        <w:rPr>
          <w:rFonts w:ascii="Arial" w:eastAsia="Times New Roman" w:hAnsi="Arial" w:cs="Arial"/>
          <w:color w:val="2D2D2D"/>
          <w:spacing w:val="1"/>
          <w:sz w:val="17"/>
          <w:szCs w:val="17"/>
          <w:lang w:eastAsia="ru-RU"/>
        </w:rPr>
        <w:t xml:space="preserve"> Физкультурно-спортивные залы. </w:t>
      </w:r>
      <w:proofErr w:type="gramStart"/>
      <w:r w:rsidRPr="00F413D6">
        <w:rPr>
          <w:rFonts w:ascii="Arial" w:eastAsia="Times New Roman" w:hAnsi="Arial" w:cs="Arial"/>
          <w:color w:val="2D2D2D"/>
          <w:spacing w:val="1"/>
          <w:sz w:val="17"/>
          <w:szCs w:val="17"/>
          <w:lang w:eastAsia="ru-RU"/>
        </w:rPr>
        <w:t>Часть 2</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[6] </w:t>
      </w:r>
      <w:hyperlink r:id="rId146" w:history="1">
        <w:r w:rsidRPr="00F413D6">
          <w:rPr>
            <w:rFonts w:ascii="Arial" w:eastAsia="Times New Roman" w:hAnsi="Arial" w:cs="Arial"/>
            <w:color w:val="00466E"/>
            <w:spacing w:val="1"/>
            <w:sz w:val="17"/>
            <w:u w:val="single"/>
            <w:lang w:eastAsia="ru-RU"/>
          </w:rPr>
          <w:t>СП 52-101-2003</w:t>
        </w:r>
      </w:hyperlink>
      <w:r w:rsidRPr="00F413D6">
        <w:rPr>
          <w:rFonts w:ascii="Arial" w:eastAsia="Times New Roman" w:hAnsi="Arial" w:cs="Arial"/>
          <w:color w:val="2D2D2D"/>
          <w:spacing w:val="1"/>
          <w:sz w:val="17"/>
          <w:szCs w:val="17"/>
          <w:lang w:eastAsia="ru-RU"/>
        </w:rPr>
        <w:t> Бетонные и железобетонные конструкции без предварительного напряжения арматуры</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lastRenderedPageBreak/>
        <w:t>[7] </w:t>
      </w:r>
      <w:hyperlink r:id="rId147" w:history="1">
        <w:r w:rsidRPr="00F413D6">
          <w:rPr>
            <w:rFonts w:ascii="Arial" w:eastAsia="Times New Roman" w:hAnsi="Arial" w:cs="Arial"/>
            <w:color w:val="00466E"/>
            <w:spacing w:val="1"/>
            <w:sz w:val="17"/>
            <w:u w:val="single"/>
            <w:lang w:eastAsia="ru-RU"/>
          </w:rPr>
          <w:t xml:space="preserve">Справочное пособие к </w:t>
        </w:r>
        <w:proofErr w:type="spellStart"/>
        <w:r w:rsidRPr="00F413D6">
          <w:rPr>
            <w:rFonts w:ascii="Arial" w:eastAsia="Times New Roman" w:hAnsi="Arial" w:cs="Arial"/>
            <w:color w:val="00466E"/>
            <w:spacing w:val="1"/>
            <w:sz w:val="17"/>
            <w:u w:val="single"/>
            <w:lang w:eastAsia="ru-RU"/>
          </w:rPr>
          <w:t>СНиП</w:t>
        </w:r>
        <w:proofErr w:type="spellEnd"/>
        <w:r w:rsidRPr="00F413D6">
          <w:rPr>
            <w:rFonts w:ascii="Arial" w:eastAsia="Times New Roman" w:hAnsi="Arial" w:cs="Arial"/>
            <w:color w:val="00466E"/>
            <w:spacing w:val="1"/>
            <w:sz w:val="17"/>
            <w:u w:val="single"/>
            <w:lang w:eastAsia="ru-RU"/>
          </w:rPr>
          <w:t xml:space="preserve"> Проектирование спортивных залов, помещений для физкультурно-оздоровительных занятий и крытых катков с искусственным льдом</w:t>
        </w:r>
      </w:hyperlink>
      <w:r w:rsidRPr="00F413D6">
        <w:rPr>
          <w:rFonts w:ascii="Arial" w:eastAsia="Times New Roman" w:hAnsi="Arial" w:cs="Arial"/>
          <w:color w:val="2D2D2D"/>
          <w:spacing w:val="1"/>
          <w:sz w:val="17"/>
          <w:szCs w:val="17"/>
          <w:lang w:eastAsia="ru-RU"/>
        </w:rPr>
        <w:t> </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[8] </w:t>
      </w:r>
      <w:hyperlink r:id="rId148" w:history="1">
        <w:r w:rsidRPr="00F413D6">
          <w:rPr>
            <w:rFonts w:ascii="Arial" w:eastAsia="Times New Roman" w:hAnsi="Arial" w:cs="Arial"/>
            <w:color w:val="00466E"/>
            <w:spacing w:val="1"/>
            <w:sz w:val="17"/>
            <w:u w:val="single"/>
            <w:lang w:eastAsia="ru-RU"/>
          </w:rPr>
          <w:t>Справочное пособие "Проектирование бассейнов"</w:t>
        </w:r>
      </w:hyperlink>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[9] </w:t>
      </w:r>
      <w:hyperlink r:id="rId149" w:history="1">
        <w:r w:rsidRPr="00F413D6">
          <w:rPr>
            <w:rFonts w:ascii="Arial" w:eastAsia="Times New Roman" w:hAnsi="Arial" w:cs="Arial"/>
            <w:color w:val="00466E"/>
            <w:spacing w:val="1"/>
            <w:sz w:val="17"/>
            <w:u w:val="single"/>
            <w:lang w:eastAsia="ru-RU"/>
          </w:rPr>
          <w:t>СП 52-104-2006</w:t>
        </w:r>
      </w:hyperlink>
      <w:r w:rsidRPr="00F413D6">
        <w:rPr>
          <w:rFonts w:ascii="Arial" w:eastAsia="Times New Roman" w:hAnsi="Arial" w:cs="Arial"/>
          <w:color w:val="2D2D2D"/>
          <w:spacing w:val="1"/>
          <w:sz w:val="17"/>
          <w:szCs w:val="17"/>
          <w:lang w:eastAsia="ru-RU"/>
        </w:rPr>
        <w:t> </w:t>
      </w:r>
      <w:proofErr w:type="spellStart"/>
      <w:r w:rsidRPr="00F413D6">
        <w:rPr>
          <w:rFonts w:ascii="Arial" w:eastAsia="Times New Roman" w:hAnsi="Arial" w:cs="Arial"/>
          <w:color w:val="2D2D2D"/>
          <w:spacing w:val="1"/>
          <w:sz w:val="17"/>
          <w:szCs w:val="17"/>
          <w:lang w:eastAsia="ru-RU"/>
        </w:rPr>
        <w:t>Сталефибробетонные</w:t>
      </w:r>
      <w:proofErr w:type="spellEnd"/>
      <w:r w:rsidRPr="00F413D6">
        <w:rPr>
          <w:rFonts w:ascii="Arial" w:eastAsia="Times New Roman" w:hAnsi="Arial" w:cs="Arial"/>
          <w:color w:val="2D2D2D"/>
          <w:spacing w:val="1"/>
          <w:sz w:val="17"/>
          <w:szCs w:val="17"/>
          <w:lang w:eastAsia="ru-RU"/>
        </w:rPr>
        <w:t xml:space="preserve"> конструкции</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_________________________________________________________________________________________</w:t>
      </w:r>
      <w:r w:rsidRPr="00F413D6">
        <w:rPr>
          <w:rFonts w:ascii="Arial" w:eastAsia="Times New Roman" w:hAnsi="Arial" w:cs="Arial"/>
          <w:color w:val="2D2D2D"/>
          <w:spacing w:val="1"/>
          <w:sz w:val="17"/>
          <w:szCs w:val="17"/>
          <w:lang w:eastAsia="ru-RU"/>
        </w:rPr>
        <w:br/>
        <w:t>УДК 69+692.53.001.63(083.74)</w:t>
      </w:r>
      <w:r w:rsidRPr="00F413D6">
        <w:rPr>
          <w:rFonts w:ascii="Arial" w:eastAsia="Times New Roman" w:hAnsi="Arial" w:cs="Arial"/>
          <w:color w:val="2D2D2D"/>
          <w:spacing w:val="1"/>
          <w:sz w:val="17"/>
          <w:szCs w:val="17"/>
          <w:lang w:eastAsia="ru-RU"/>
        </w:rPr>
        <w:br/>
      </w:r>
      <w:r w:rsidRPr="00F413D6">
        <w:rPr>
          <w:rFonts w:ascii="Arial" w:eastAsia="Times New Roman" w:hAnsi="Arial" w:cs="Arial"/>
          <w:color w:val="2D2D2D"/>
          <w:spacing w:val="1"/>
          <w:sz w:val="17"/>
          <w:szCs w:val="17"/>
          <w:lang w:eastAsia="ru-RU"/>
        </w:rPr>
        <w:br/>
        <w:t xml:space="preserve">Ключевые слова: покрытия полов, механические воздействия на полы, воздействие агрессивных сред на полы, </w:t>
      </w:r>
      <w:proofErr w:type="spellStart"/>
      <w:r w:rsidRPr="00F413D6">
        <w:rPr>
          <w:rFonts w:ascii="Arial" w:eastAsia="Times New Roman" w:hAnsi="Arial" w:cs="Arial"/>
          <w:color w:val="2D2D2D"/>
          <w:spacing w:val="1"/>
          <w:sz w:val="17"/>
          <w:szCs w:val="17"/>
          <w:lang w:eastAsia="ru-RU"/>
        </w:rPr>
        <w:t>безыскровость</w:t>
      </w:r>
      <w:proofErr w:type="spellEnd"/>
      <w:r w:rsidRPr="00F413D6">
        <w:rPr>
          <w:rFonts w:ascii="Arial" w:eastAsia="Times New Roman" w:hAnsi="Arial" w:cs="Arial"/>
          <w:color w:val="2D2D2D"/>
          <w:spacing w:val="1"/>
          <w:sz w:val="17"/>
          <w:szCs w:val="17"/>
          <w:lang w:eastAsia="ru-RU"/>
        </w:rPr>
        <w:t xml:space="preserve">, </w:t>
      </w:r>
      <w:proofErr w:type="spellStart"/>
      <w:r w:rsidRPr="00F413D6">
        <w:rPr>
          <w:rFonts w:ascii="Arial" w:eastAsia="Times New Roman" w:hAnsi="Arial" w:cs="Arial"/>
          <w:color w:val="2D2D2D"/>
          <w:spacing w:val="1"/>
          <w:sz w:val="17"/>
          <w:szCs w:val="17"/>
          <w:lang w:eastAsia="ru-RU"/>
        </w:rPr>
        <w:t>антистатичность</w:t>
      </w:r>
      <w:proofErr w:type="spellEnd"/>
      <w:proofErr w:type="gramEnd"/>
      <w:r w:rsidRPr="00F413D6">
        <w:rPr>
          <w:rFonts w:ascii="Arial" w:eastAsia="Times New Roman" w:hAnsi="Arial" w:cs="Arial"/>
          <w:color w:val="2D2D2D"/>
          <w:spacing w:val="1"/>
          <w:sz w:val="17"/>
          <w:szCs w:val="17"/>
          <w:lang w:eastAsia="ru-RU"/>
        </w:rPr>
        <w:t>, скользкость, прослойка, гидроизоляция, теплозвукоизоляционные слои, стяжка (основание под покрытие пола), подстилающий слой, бетонное основание, грунт основания под полы</w:t>
      </w:r>
      <w:r w:rsidRPr="00F413D6">
        <w:rPr>
          <w:rFonts w:ascii="Arial" w:eastAsia="Times New Roman" w:hAnsi="Arial" w:cs="Arial"/>
          <w:color w:val="2D2D2D"/>
          <w:spacing w:val="1"/>
          <w:sz w:val="17"/>
          <w:szCs w:val="17"/>
          <w:lang w:eastAsia="ru-RU"/>
        </w:rPr>
        <w:br/>
        <w:t>_________________________________________________________________________________________</w:t>
      </w:r>
      <w:r w:rsidRPr="00F413D6">
        <w:rPr>
          <w:rFonts w:ascii="Arial" w:eastAsia="Times New Roman" w:hAnsi="Arial" w:cs="Arial"/>
          <w:color w:val="2D2D2D"/>
          <w:spacing w:val="1"/>
          <w:sz w:val="17"/>
          <w:szCs w:val="17"/>
          <w:lang w:eastAsia="ru-RU"/>
        </w:rPr>
        <w:br/>
        <w:t>Электронный текст документа</w:t>
      </w:r>
      <w:r w:rsidRPr="00F413D6">
        <w:rPr>
          <w:rFonts w:ascii="Arial" w:eastAsia="Times New Roman" w:hAnsi="Arial" w:cs="Arial"/>
          <w:color w:val="2D2D2D"/>
          <w:spacing w:val="1"/>
          <w:sz w:val="17"/>
          <w:szCs w:val="17"/>
          <w:lang w:eastAsia="ru-RU"/>
        </w:rPr>
        <w:br/>
        <w:t>подготовлен АО "Кодекс" и сверен по:</w:t>
      </w:r>
      <w:r w:rsidRPr="00F413D6">
        <w:rPr>
          <w:rFonts w:ascii="Arial" w:eastAsia="Times New Roman" w:hAnsi="Arial" w:cs="Arial"/>
          <w:color w:val="2D2D2D"/>
          <w:spacing w:val="1"/>
          <w:sz w:val="17"/>
          <w:szCs w:val="17"/>
          <w:lang w:eastAsia="ru-RU"/>
        </w:rPr>
        <w:br/>
        <w:t>официальное издание</w:t>
      </w:r>
      <w:r w:rsidRPr="00F413D6">
        <w:rPr>
          <w:rFonts w:ascii="Arial" w:eastAsia="Times New Roman" w:hAnsi="Arial" w:cs="Arial"/>
          <w:color w:val="2D2D2D"/>
          <w:spacing w:val="1"/>
          <w:sz w:val="17"/>
          <w:szCs w:val="17"/>
          <w:lang w:eastAsia="ru-RU"/>
        </w:rPr>
        <w:br/>
        <w:t>М.: Минрегион России, 2011</w:t>
      </w:r>
    </w:p>
    <w:p w:rsidR="00143FCC" w:rsidRDefault="00143FCC"/>
    <w:p w:rsidR="00C2208F" w:rsidRDefault="00C2208F">
      <w:r>
        <w:rPr>
          <w:noProof/>
          <w:lang w:eastAsia="ru-RU"/>
        </w:rPr>
        <w:lastRenderedPageBreak/>
        <w:drawing>
          <wp:inline distT="0" distB="0" distL="0" distR="0">
            <wp:extent cx="8999220" cy="3619500"/>
            <wp:effectExtent l="19050" t="0" r="0" b="0"/>
            <wp:docPr id="1082" name="Рисунок 1082" descr="Таблица соответствия марок и классов бе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Таблица соответствия марок и классов бетона"/>
                    <pic:cNvPicPr>
                      <a:picLocks noChangeAspect="1" noChangeArrowheads="1"/>
                    </pic:cNvPicPr>
                  </pic:nvPicPr>
                  <pic:blipFill>
                    <a:blip r:embed="rId150" cstate="print"/>
                    <a:srcRect/>
                    <a:stretch>
                      <a:fillRect/>
                    </a:stretch>
                  </pic:blipFill>
                  <pic:spPr bwMode="auto">
                    <a:xfrm>
                      <a:off x="0" y="0"/>
                      <a:ext cx="8999220" cy="3619500"/>
                    </a:xfrm>
                    <a:prstGeom prst="rect">
                      <a:avLst/>
                    </a:prstGeom>
                    <a:noFill/>
                    <a:ln w="9525">
                      <a:noFill/>
                      <a:miter lim="800000"/>
                      <a:headEnd/>
                      <a:tailEnd/>
                    </a:ln>
                  </pic:spPr>
                </pic:pic>
              </a:graphicData>
            </a:graphic>
          </wp:inline>
        </w:drawing>
      </w:r>
      <w:bookmarkStart w:id="1" w:name="соответствие_марки_классу_бетона"/>
      <w:bookmarkEnd w:id="1"/>
    </w:p>
    <w:p w:rsidR="00404E90" w:rsidRDefault="00404E90">
      <w:r>
        <w:br/>
      </w:r>
    </w:p>
    <w:sectPr w:rsidR="00404E90" w:rsidSect="00F413D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13D6"/>
    <w:rsid w:val="000015E6"/>
    <w:rsid w:val="00001D58"/>
    <w:rsid w:val="00004BE3"/>
    <w:rsid w:val="00004F8A"/>
    <w:rsid w:val="000107B0"/>
    <w:rsid w:val="000121FF"/>
    <w:rsid w:val="00012CDF"/>
    <w:rsid w:val="00013BF5"/>
    <w:rsid w:val="00015E15"/>
    <w:rsid w:val="00021F85"/>
    <w:rsid w:val="000232B9"/>
    <w:rsid w:val="00026826"/>
    <w:rsid w:val="00026900"/>
    <w:rsid w:val="000278B8"/>
    <w:rsid w:val="00027E90"/>
    <w:rsid w:val="00030915"/>
    <w:rsid w:val="0003294A"/>
    <w:rsid w:val="000409D4"/>
    <w:rsid w:val="000416AD"/>
    <w:rsid w:val="0004623C"/>
    <w:rsid w:val="000477C8"/>
    <w:rsid w:val="0005588F"/>
    <w:rsid w:val="00062B3E"/>
    <w:rsid w:val="00063ED1"/>
    <w:rsid w:val="000640EF"/>
    <w:rsid w:val="00070AE0"/>
    <w:rsid w:val="0007471A"/>
    <w:rsid w:val="00075F31"/>
    <w:rsid w:val="00081E8A"/>
    <w:rsid w:val="00085095"/>
    <w:rsid w:val="00086265"/>
    <w:rsid w:val="00090679"/>
    <w:rsid w:val="00091CE0"/>
    <w:rsid w:val="000965FC"/>
    <w:rsid w:val="000A2269"/>
    <w:rsid w:val="000A3F44"/>
    <w:rsid w:val="000A58B0"/>
    <w:rsid w:val="000A5D85"/>
    <w:rsid w:val="000A6370"/>
    <w:rsid w:val="000A667C"/>
    <w:rsid w:val="000B0441"/>
    <w:rsid w:val="000B3206"/>
    <w:rsid w:val="000C4EC2"/>
    <w:rsid w:val="000C58A9"/>
    <w:rsid w:val="000D4B7D"/>
    <w:rsid w:val="000D6B3D"/>
    <w:rsid w:val="000E36B4"/>
    <w:rsid w:val="000E69AE"/>
    <w:rsid w:val="000F1F34"/>
    <w:rsid w:val="000F4C85"/>
    <w:rsid w:val="000F5FDC"/>
    <w:rsid w:val="000F6C98"/>
    <w:rsid w:val="000F73BE"/>
    <w:rsid w:val="00103DA1"/>
    <w:rsid w:val="00104BC0"/>
    <w:rsid w:val="001125A1"/>
    <w:rsid w:val="001153A2"/>
    <w:rsid w:val="0012222E"/>
    <w:rsid w:val="00122F26"/>
    <w:rsid w:val="00123256"/>
    <w:rsid w:val="00132ABF"/>
    <w:rsid w:val="00142B4E"/>
    <w:rsid w:val="00143FCC"/>
    <w:rsid w:val="001452C3"/>
    <w:rsid w:val="0015042E"/>
    <w:rsid w:val="00154034"/>
    <w:rsid w:val="00157DF7"/>
    <w:rsid w:val="00165BE8"/>
    <w:rsid w:val="001719FA"/>
    <w:rsid w:val="00171DD0"/>
    <w:rsid w:val="001727B6"/>
    <w:rsid w:val="00180F52"/>
    <w:rsid w:val="001973F3"/>
    <w:rsid w:val="001A431D"/>
    <w:rsid w:val="001A5C84"/>
    <w:rsid w:val="001A71CF"/>
    <w:rsid w:val="001B5A1A"/>
    <w:rsid w:val="001C0E63"/>
    <w:rsid w:val="001C1AD8"/>
    <w:rsid w:val="001C7CBA"/>
    <w:rsid w:val="001D018E"/>
    <w:rsid w:val="001D0BB1"/>
    <w:rsid w:val="001D6082"/>
    <w:rsid w:val="001D6805"/>
    <w:rsid w:val="001E16D0"/>
    <w:rsid w:val="001E4F58"/>
    <w:rsid w:val="001E61E2"/>
    <w:rsid w:val="001F0516"/>
    <w:rsid w:val="001F06EF"/>
    <w:rsid w:val="001F4CF9"/>
    <w:rsid w:val="001F55C7"/>
    <w:rsid w:val="00200A76"/>
    <w:rsid w:val="00201AA4"/>
    <w:rsid w:val="00204457"/>
    <w:rsid w:val="0020784C"/>
    <w:rsid w:val="00215964"/>
    <w:rsid w:val="00220C78"/>
    <w:rsid w:val="00222679"/>
    <w:rsid w:val="00222FDF"/>
    <w:rsid w:val="00226ADA"/>
    <w:rsid w:val="00231CE4"/>
    <w:rsid w:val="0023235B"/>
    <w:rsid w:val="00232F8F"/>
    <w:rsid w:val="00233144"/>
    <w:rsid w:val="00234994"/>
    <w:rsid w:val="00235E99"/>
    <w:rsid w:val="00246729"/>
    <w:rsid w:val="00246AEC"/>
    <w:rsid w:val="00251461"/>
    <w:rsid w:val="00255EEA"/>
    <w:rsid w:val="00256654"/>
    <w:rsid w:val="00260DA9"/>
    <w:rsid w:val="00262F3A"/>
    <w:rsid w:val="00264ADB"/>
    <w:rsid w:val="002664F5"/>
    <w:rsid w:val="00270013"/>
    <w:rsid w:val="00272973"/>
    <w:rsid w:val="00272BB2"/>
    <w:rsid w:val="00272E74"/>
    <w:rsid w:val="002730FE"/>
    <w:rsid w:val="00274B60"/>
    <w:rsid w:val="002839AD"/>
    <w:rsid w:val="00294BA0"/>
    <w:rsid w:val="00295958"/>
    <w:rsid w:val="002A0C1B"/>
    <w:rsid w:val="002A1581"/>
    <w:rsid w:val="002A1C29"/>
    <w:rsid w:val="002A2F38"/>
    <w:rsid w:val="002A317E"/>
    <w:rsid w:val="002A7340"/>
    <w:rsid w:val="002B68A5"/>
    <w:rsid w:val="002C2335"/>
    <w:rsid w:val="002C2A09"/>
    <w:rsid w:val="002C79DD"/>
    <w:rsid w:val="002D5B0A"/>
    <w:rsid w:val="002D6D77"/>
    <w:rsid w:val="002D751E"/>
    <w:rsid w:val="002E327B"/>
    <w:rsid w:val="002E3D61"/>
    <w:rsid w:val="002E79F1"/>
    <w:rsid w:val="002E7D18"/>
    <w:rsid w:val="002F2A26"/>
    <w:rsid w:val="002F78E8"/>
    <w:rsid w:val="00300C93"/>
    <w:rsid w:val="00302720"/>
    <w:rsid w:val="0030512D"/>
    <w:rsid w:val="00306B13"/>
    <w:rsid w:val="00307882"/>
    <w:rsid w:val="00307A4D"/>
    <w:rsid w:val="00314572"/>
    <w:rsid w:val="00315AA5"/>
    <w:rsid w:val="00316CC9"/>
    <w:rsid w:val="003174B7"/>
    <w:rsid w:val="00324465"/>
    <w:rsid w:val="00326D19"/>
    <w:rsid w:val="00331356"/>
    <w:rsid w:val="00337A86"/>
    <w:rsid w:val="003464EA"/>
    <w:rsid w:val="00346A35"/>
    <w:rsid w:val="00351BBF"/>
    <w:rsid w:val="00351FA2"/>
    <w:rsid w:val="003521F5"/>
    <w:rsid w:val="00352B9A"/>
    <w:rsid w:val="003572B7"/>
    <w:rsid w:val="00357E64"/>
    <w:rsid w:val="0036070E"/>
    <w:rsid w:val="0036167B"/>
    <w:rsid w:val="003711C8"/>
    <w:rsid w:val="00372D04"/>
    <w:rsid w:val="00374BAC"/>
    <w:rsid w:val="0037783F"/>
    <w:rsid w:val="00377B21"/>
    <w:rsid w:val="00380627"/>
    <w:rsid w:val="00383105"/>
    <w:rsid w:val="00394AA4"/>
    <w:rsid w:val="003967A8"/>
    <w:rsid w:val="003A09EB"/>
    <w:rsid w:val="003A2D0C"/>
    <w:rsid w:val="003A382E"/>
    <w:rsid w:val="003A5C52"/>
    <w:rsid w:val="003B2726"/>
    <w:rsid w:val="003B407A"/>
    <w:rsid w:val="003B74B8"/>
    <w:rsid w:val="003C67AB"/>
    <w:rsid w:val="003C6B91"/>
    <w:rsid w:val="003D0625"/>
    <w:rsid w:val="003D4BAB"/>
    <w:rsid w:val="003E064F"/>
    <w:rsid w:val="003E2F05"/>
    <w:rsid w:val="003F0A08"/>
    <w:rsid w:val="003F1251"/>
    <w:rsid w:val="003F15D0"/>
    <w:rsid w:val="003F33EE"/>
    <w:rsid w:val="003F3808"/>
    <w:rsid w:val="0040094B"/>
    <w:rsid w:val="00403182"/>
    <w:rsid w:val="00404982"/>
    <w:rsid w:val="00404E90"/>
    <w:rsid w:val="00406E02"/>
    <w:rsid w:val="00411449"/>
    <w:rsid w:val="00411829"/>
    <w:rsid w:val="00414294"/>
    <w:rsid w:val="00415E9A"/>
    <w:rsid w:val="00417AA0"/>
    <w:rsid w:val="00417CBD"/>
    <w:rsid w:val="00423887"/>
    <w:rsid w:val="00424181"/>
    <w:rsid w:val="00427C3D"/>
    <w:rsid w:val="00431977"/>
    <w:rsid w:val="00441439"/>
    <w:rsid w:val="00441A3D"/>
    <w:rsid w:val="00442F45"/>
    <w:rsid w:val="004500A3"/>
    <w:rsid w:val="0045460F"/>
    <w:rsid w:val="004549F9"/>
    <w:rsid w:val="0045502B"/>
    <w:rsid w:val="004633F7"/>
    <w:rsid w:val="00464608"/>
    <w:rsid w:val="00464DEA"/>
    <w:rsid w:val="00470E1A"/>
    <w:rsid w:val="00470F3C"/>
    <w:rsid w:val="0047689D"/>
    <w:rsid w:val="00477728"/>
    <w:rsid w:val="0048338C"/>
    <w:rsid w:val="00484449"/>
    <w:rsid w:val="0048582B"/>
    <w:rsid w:val="00493AC6"/>
    <w:rsid w:val="00495FBA"/>
    <w:rsid w:val="004A14CE"/>
    <w:rsid w:val="004A4EE4"/>
    <w:rsid w:val="004A5677"/>
    <w:rsid w:val="004A5D7C"/>
    <w:rsid w:val="004A5E79"/>
    <w:rsid w:val="004A702C"/>
    <w:rsid w:val="004A7689"/>
    <w:rsid w:val="004B6BE6"/>
    <w:rsid w:val="004C10F2"/>
    <w:rsid w:val="004C1395"/>
    <w:rsid w:val="004C1478"/>
    <w:rsid w:val="004C1EA2"/>
    <w:rsid w:val="004C596F"/>
    <w:rsid w:val="004D120A"/>
    <w:rsid w:val="004D3F37"/>
    <w:rsid w:val="004D59CD"/>
    <w:rsid w:val="004E1524"/>
    <w:rsid w:val="004F0E15"/>
    <w:rsid w:val="004F4995"/>
    <w:rsid w:val="00506E98"/>
    <w:rsid w:val="0050740C"/>
    <w:rsid w:val="00512F55"/>
    <w:rsid w:val="00513F9C"/>
    <w:rsid w:val="00516373"/>
    <w:rsid w:val="005235E2"/>
    <w:rsid w:val="0052566C"/>
    <w:rsid w:val="00526BB4"/>
    <w:rsid w:val="00543C48"/>
    <w:rsid w:val="00544612"/>
    <w:rsid w:val="005473CA"/>
    <w:rsid w:val="005541BC"/>
    <w:rsid w:val="005564CF"/>
    <w:rsid w:val="00565350"/>
    <w:rsid w:val="0057149A"/>
    <w:rsid w:val="005749AC"/>
    <w:rsid w:val="00580971"/>
    <w:rsid w:val="00584F48"/>
    <w:rsid w:val="0058652B"/>
    <w:rsid w:val="00596460"/>
    <w:rsid w:val="005A0E9F"/>
    <w:rsid w:val="005A17C2"/>
    <w:rsid w:val="005A32F3"/>
    <w:rsid w:val="005A424D"/>
    <w:rsid w:val="005A515C"/>
    <w:rsid w:val="005A7E7F"/>
    <w:rsid w:val="005B5EEB"/>
    <w:rsid w:val="005B6C93"/>
    <w:rsid w:val="005B73BC"/>
    <w:rsid w:val="005C2050"/>
    <w:rsid w:val="005C289D"/>
    <w:rsid w:val="005C50E6"/>
    <w:rsid w:val="005C642F"/>
    <w:rsid w:val="005C7141"/>
    <w:rsid w:val="005D0060"/>
    <w:rsid w:val="005D2977"/>
    <w:rsid w:val="005D4D02"/>
    <w:rsid w:val="005E0B57"/>
    <w:rsid w:val="005E0B5E"/>
    <w:rsid w:val="005E0D1C"/>
    <w:rsid w:val="005E5E62"/>
    <w:rsid w:val="005E794A"/>
    <w:rsid w:val="005E7F22"/>
    <w:rsid w:val="005F2EA8"/>
    <w:rsid w:val="005F4EC9"/>
    <w:rsid w:val="00601ED4"/>
    <w:rsid w:val="0060496D"/>
    <w:rsid w:val="00611D55"/>
    <w:rsid w:val="00614253"/>
    <w:rsid w:val="006159A7"/>
    <w:rsid w:val="00620789"/>
    <w:rsid w:val="00622EAB"/>
    <w:rsid w:val="00623B00"/>
    <w:rsid w:val="00626AD1"/>
    <w:rsid w:val="00627117"/>
    <w:rsid w:val="00627247"/>
    <w:rsid w:val="00632D84"/>
    <w:rsid w:val="006339F3"/>
    <w:rsid w:val="0063471C"/>
    <w:rsid w:val="00634F11"/>
    <w:rsid w:val="00635DAE"/>
    <w:rsid w:val="00645363"/>
    <w:rsid w:val="00650104"/>
    <w:rsid w:val="00650A96"/>
    <w:rsid w:val="00650B56"/>
    <w:rsid w:val="00654036"/>
    <w:rsid w:val="00655352"/>
    <w:rsid w:val="00663044"/>
    <w:rsid w:val="006666CE"/>
    <w:rsid w:val="0066717E"/>
    <w:rsid w:val="00670968"/>
    <w:rsid w:val="006714F9"/>
    <w:rsid w:val="00672286"/>
    <w:rsid w:val="006728D9"/>
    <w:rsid w:val="006743F7"/>
    <w:rsid w:val="006744F2"/>
    <w:rsid w:val="00676EF6"/>
    <w:rsid w:val="00677B70"/>
    <w:rsid w:val="00682074"/>
    <w:rsid w:val="0068511F"/>
    <w:rsid w:val="00685331"/>
    <w:rsid w:val="0069076F"/>
    <w:rsid w:val="006976D8"/>
    <w:rsid w:val="006A526F"/>
    <w:rsid w:val="006B10C5"/>
    <w:rsid w:val="006B1229"/>
    <w:rsid w:val="006B5D58"/>
    <w:rsid w:val="006C1D1C"/>
    <w:rsid w:val="006C3A1D"/>
    <w:rsid w:val="006D0F6E"/>
    <w:rsid w:val="006D1787"/>
    <w:rsid w:val="006D66F3"/>
    <w:rsid w:val="006D71FD"/>
    <w:rsid w:val="006E0018"/>
    <w:rsid w:val="006E5273"/>
    <w:rsid w:val="006F0271"/>
    <w:rsid w:val="006F0F77"/>
    <w:rsid w:val="006F2920"/>
    <w:rsid w:val="006F562D"/>
    <w:rsid w:val="006F6FC7"/>
    <w:rsid w:val="00711A58"/>
    <w:rsid w:val="0071221D"/>
    <w:rsid w:val="00713D27"/>
    <w:rsid w:val="00715F2C"/>
    <w:rsid w:val="00723206"/>
    <w:rsid w:val="007235C1"/>
    <w:rsid w:val="00727640"/>
    <w:rsid w:val="007331C0"/>
    <w:rsid w:val="00741C85"/>
    <w:rsid w:val="00747C69"/>
    <w:rsid w:val="00747C97"/>
    <w:rsid w:val="007609FD"/>
    <w:rsid w:val="007713ED"/>
    <w:rsid w:val="00772917"/>
    <w:rsid w:val="0077362F"/>
    <w:rsid w:val="007748C1"/>
    <w:rsid w:val="007760F9"/>
    <w:rsid w:val="00796337"/>
    <w:rsid w:val="00796D73"/>
    <w:rsid w:val="007A171C"/>
    <w:rsid w:val="007C5EB4"/>
    <w:rsid w:val="007D296F"/>
    <w:rsid w:val="007D2B58"/>
    <w:rsid w:val="007D6679"/>
    <w:rsid w:val="007E444F"/>
    <w:rsid w:val="007E5E80"/>
    <w:rsid w:val="007F4613"/>
    <w:rsid w:val="00800F46"/>
    <w:rsid w:val="00805D24"/>
    <w:rsid w:val="008100DF"/>
    <w:rsid w:val="008133DB"/>
    <w:rsid w:val="00817113"/>
    <w:rsid w:val="00826AD8"/>
    <w:rsid w:val="0082748C"/>
    <w:rsid w:val="00831E75"/>
    <w:rsid w:val="008374DA"/>
    <w:rsid w:val="00842B4A"/>
    <w:rsid w:val="00851A6A"/>
    <w:rsid w:val="00851C7B"/>
    <w:rsid w:val="00852C49"/>
    <w:rsid w:val="00857313"/>
    <w:rsid w:val="008574AD"/>
    <w:rsid w:val="00860333"/>
    <w:rsid w:val="008607C1"/>
    <w:rsid w:val="008623E5"/>
    <w:rsid w:val="008635DA"/>
    <w:rsid w:val="00864369"/>
    <w:rsid w:val="008708F2"/>
    <w:rsid w:val="008723B7"/>
    <w:rsid w:val="008747EC"/>
    <w:rsid w:val="00884CCD"/>
    <w:rsid w:val="008854EE"/>
    <w:rsid w:val="00886111"/>
    <w:rsid w:val="00891181"/>
    <w:rsid w:val="00892464"/>
    <w:rsid w:val="008A54CB"/>
    <w:rsid w:val="008B628D"/>
    <w:rsid w:val="008B665C"/>
    <w:rsid w:val="008C5CD1"/>
    <w:rsid w:val="008C60DE"/>
    <w:rsid w:val="008D24FB"/>
    <w:rsid w:val="008D66D2"/>
    <w:rsid w:val="008E2722"/>
    <w:rsid w:val="008E5451"/>
    <w:rsid w:val="008F20AE"/>
    <w:rsid w:val="008F454C"/>
    <w:rsid w:val="00902B9C"/>
    <w:rsid w:val="009060F9"/>
    <w:rsid w:val="00906252"/>
    <w:rsid w:val="00906CFA"/>
    <w:rsid w:val="00907C76"/>
    <w:rsid w:val="00910E55"/>
    <w:rsid w:val="00911E2C"/>
    <w:rsid w:val="00912301"/>
    <w:rsid w:val="009148D2"/>
    <w:rsid w:val="00917D13"/>
    <w:rsid w:val="00920D77"/>
    <w:rsid w:val="00926216"/>
    <w:rsid w:val="00927F34"/>
    <w:rsid w:val="00936EEA"/>
    <w:rsid w:val="00937433"/>
    <w:rsid w:val="0093757B"/>
    <w:rsid w:val="0094018D"/>
    <w:rsid w:val="00945890"/>
    <w:rsid w:val="00946117"/>
    <w:rsid w:val="009623CB"/>
    <w:rsid w:val="0096354D"/>
    <w:rsid w:val="0096392A"/>
    <w:rsid w:val="00965145"/>
    <w:rsid w:val="009770E3"/>
    <w:rsid w:val="009877A5"/>
    <w:rsid w:val="00991281"/>
    <w:rsid w:val="00993AF2"/>
    <w:rsid w:val="009A0237"/>
    <w:rsid w:val="009A39ED"/>
    <w:rsid w:val="009A3DFE"/>
    <w:rsid w:val="009A4DB8"/>
    <w:rsid w:val="009A5096"/>
    <w:rsid w:val="009A6613"/>
    <w:rsid w:val="009B2F3C"/>
    <w:rsid w:val="009B2FB2"/>
    <w:rsid w:val="009C48F8"/>
    <w:rsid w:val="009C7DB2"/>
    <w:rsid w:val="009E1A02"/>
    <w:rsid w:val="009E28F5"/>
    <w:rsid w:val="009E3981"/>
    <w:rsid w:val="009E68CC"/>
    <w:rsid w:val="009E79CE"/>
    <w:rsid w:val="009F25D1"/>
    <w:rsid w:val="00A054B3"/>
    <w:rsid w:val="00A05C11"/>
    <w:rsid w:val="00A07B1F"/>
    <w:rsid w:val="00A10971"/>
    <w:rsid w:val="00A13F0F"/>
    <w:rsid w:val="00A162B3"/>
    <w:rsid w:val="00A239D4"/>
    <w:rsid w:val="00A256EF"/>
    <w:rsid w:val="00A27663"/>
    <w:rsid w:val="00A3393D"/>
    <w:rsid w:val="00A40A43"/>
    <w:rsid w:val="00A42BCB"/>
    <w:rsid w:val="00A44BF7"/>
    <w:rsid w:val="00A45DE3"/>
    <w:rsid w:val="00A51D4E"/>
    <w:rsid w:val="00A547D2"/>
    <w:rsid w:val="00A54A9C"/>
    <w:rsid w:val="00A571B0"/>
    <w:rsid w:val="00A60A57"/>
    <w:rsid w:val="00A6127E"/>
    <w:rsid w:val="00A70053"/>
    <w:rsid w:val="00A73417"/>
    <w:rsid w:val="00A75228"/>
    <w:rsid w:val="00A80141"/>
    <w:rsid w:val="00A82C72"/>
    <w:rsid w:val="00A9224E"/>
    <w:rsid w:val="00A92889"/>
    <w:rsid w:val="00A952FC"/>
    <w:rsid w:val="00A96C9A"/>
    <w:rsid w:val="00AA03F4"/>
    <w:rsid w:val="00AA378A"/>
    <w:rsid w:val="00AA5F8A"/>
    <w:rsid w:val="00AA672C"/>
    <w:rsid w:val="00AB1AFD"/>
    <w:rsid w:val="00AB3048"/>
    <w:rsid w:val="00AB317D"/>
    <w:rsid w:val="00AB3C00"/>
    <w:rsid w:val="00AB4FEF"/>
    <w:rsid w:val="00AB60F2"/>
    <w:rsid w:val="00AB6E4C"/>
    <w:rsid w:val="00AC5FE9"/>
    <w:rsid w:val="00AC7A08"/>
    <w:rsid w:val="00AD4C4E"/>
    <w:rsid w:val="00AD5B1E"/>
    <w:rsid w:val="00AD678F"/>
    <w:rsid w:val="00AE5920"/>
    <w:rsid w:val="00AE5C5F"/>
    <w:rsid w:val="00AF1718"/>
    <w:rsid w:val="00AF432E"/>
    <w:rsid w:val="00AF5013"/>
    <w:rsid w:val="00AF572B"/>
    <w:rsid w:val="00B02667"/>
    <w:rsid w:val="00B06838"/>
    <w:rsid w:val="00B12FC2"/>
    <w:rsid w:val="00B1644F"/>
    <w:rsid w:val="00B33EBE"/>
    <w:rsid w:val="00B37DA2"/>
    <w:rsid w:val="00B459B9"/>
    <w:rsid w:val="00B467A3"/>
    <w:rsid w:val="00B567F8"/>
    <w:rsid w:val="00B60ED9"/>
    <w:rsid w:val="00B64694"/>
    <w:rsid w:val="00B66407"/>
    <w:rsid w:val="00B706A9"/>
    <w:rsid w:val="00B72F48"/>
    <w:rsid w:val="00B737E6"/>
    <w:rsid w:val="00B74821"/>
    <w:rsid w:val="00B813CC"/>
    <w:rsid w:val="00B907B4"/>
    <w:rsid w:val="00B96C0D"/>
    <w:rsid w:val="00BA0118"/>
    <w:rsid w:val="00BA5065"/>
    <w:rsid w:val="00BB0597"/>
    <w:rsid w:val="00BB0B8D"/>
    <w:rsid w:val="00BB105B"/>
    <w:rsid w:val="00BB550C"/>
    <w:rsid w:val="00BC16C5"/>
    <w:rsid w:val="00BC1FC0"/>
    <w:rsid w:val="00BC2ACB"/>
    <w:rsid w:val="00BC47A5"/>
    <w:rsid w:val="00BD01B3"/>
    <w:rsid w:val="00BD434E"/>
    <w:rsid w:val="00BE1B83"/>
    <w:rsid w:val="00BE34F1"/>
    <w:rsid w:val="00BE6BE3"/>
    <w:rsid w:val="00BE72A9"/>
    <w:rsid w:val="00BF0F2B"/>
    <w:rsid w:val="00BF57DB"/>
    <w:rsid w:val="00BF6929"/>
    <w:rsid w:val="00C0286D"/>
    <w:rsid w:val="00C1091A"/>
    <w:rsid w:val="00C11248"/>
    <w:rsid w:val="00C11D62"/>
    <w:rsid w:val="00C1360B"/>
    <w:rsid w:val="00C13707"/>
    <w:rsid w:val="00C160BD"/>
    <w:rsid w:val="00C16ABE"/>
    <w:rsid w:val="00C17E84"/>
    <w:rsid w:val="00C2208F"/>
    <w:rsid w:val="00C22137"/>
    <w:rsid w:val="00C23773"/>
    <w:rsid w:val="00C3075F"/>
    <w:rsid w:val="00C30BCF"/>
    <w:rsid w:val="00C3388F"/>
    <w:rsid w:val="00C36A8C"/>
    <w:rsid w:val="00C40699"/>
    <w:rsid w:val="00C43061"/>
    <w:rsid w:val="00C46ED2"/>
    <w:rsid w:val="00C50327"/>
    <w:rsid w:val="00C53F55"/>
    <w:rsid w:val="00C555AA"/>
    <w:rsid w:val="00C56D5C"/>
    <w:rsid w:val="00C57737"/>
    <w:rsid w:val="00C57E33"/>
    <w:rsid w:val="00C607DB"/>
    <w:rsid w:val="00C62E73"/>
    <w:rsid w:val="00C62F16"/>
    <w:rsid w:val="00C71209"/>
    <w:rsid w:val="00C7127F"/>
    <w:rsid w:val="00C84DF7"/>
    <w:rsid w:val="00C95E4C"/>
    <w:rsid w:val="00C97FDA"/>
    <w:rsid w:val="00CA06EF"/>
    <w:rsid w:val="00CA46BD"/>
    <w:rsid w:val="00CB2D45"/>
    <w:rsid w:val="00CB6EAF"/>
    <w:rsid w:val="00CC32F0"/>
    <w:rsid w:val="00CC3D8E"/>
    <w:rsid w:val="00CC4ECD"/>
    <w:rsid w:val="00CC5540"/>
    <w:rsid w:val="00CC6844"/>
    <w:rsid w:val="00CC6948"/>
    <w:rsid w:val="00CD4DE5"/>
    <w:rsid w:val="00CD5CA3"/>
    <w:rsid w:val="00CE147E"/>
    <w:rsid w:val="00CE7CE7"/>
    <w:rsid w:val="00CF13E7"/>
    <w:rsid w:val="00CF1AFD"/>
    <w:rsid w:val="00CF222B"/>
    <w:rsid w:val="00CF6852"/>
    <w:rsid w:val="00D026A2"/>
    <w:rsid w:val="00D02923"/>
    <w:rsid w:val="00D03D09"/>
    <w:rsid w:val="00D05A25"/>
    <w:rsid w:val="00D05BEF"/>
    <w:rsid w:val="00D102B3"/>
    <w:rsid w:val="00D14AF5"/>
    <w:rsid w:val="00D22267"/>
    <w:rsid w:val="00D31133"/>
    <w:rsid w:val="00D33158"/>
    <w:rsid w:val="00D33EC3"/>
    <w:rsid w:val="00D446B2"/>
    <w:rsid w:val="00D44FB2"/>
    <w:rsid w:val="00D45D1C"/>
    <w:rsid w:val="00D460B4"/>
    <w:rsid w:val="00D47B97"/>
    <w:rsid w:val="00D5007C"/>
    <w:rsid w:val="00D50319"/>
    <w:rsid w:val="00D61D3D"/>
    <w:rsid w:val="00D63D53"/>
    <w:rsid w:val="00D6493E"/>
    <w:rsid w:val="00D66D2D"/>
    <w:rsid w:val="00D66D38"/>
    <w:rsid w:val="00D73A8D"/>
    <w:rsid w:val="00D76466"/>
    <w:rsid w:val="00D84D52"/>
    <w:rsid w:val="00D85434"/>
    <w:rsid w:val="00D92919"/>
    <w:rsid w:val="00D9538F"/>
    <w:rsid w:val="00DA053D"/>
    <w:rsid w:val="00DA06D0"/>
    <w:rsid w:val="00DA1DE7"/>
    <w:rsid w:val="00DA604B"/>
    <w:rsid w:val="00DB46C9"/>
    <w:rsid w:val="00DB4D55"/>
    <w:rsid w:val="00DB730C"/>
    <w:rsid w:val="00DC02F1"/>
    <w:rsid w:val="00DC1FC1"/>
    <w:rsid w:val="00DC4356"/>
    <w:rsid w:val="00DD1F18"/>
    <w:rsid w:val="00DD4E41"/>
    <w:rsid w:val="00DD6B21"/>
    <w:rsid w:val="00DE63D7"/>
    <w:rsid w:val="00DE64DF"/>
    <w:rsid w:val="00DE784B"/>
    <w:rsid w:val="00DF30E8"/>
    <w:rsid w:val="00E01C4E"/>
    <w:rsid w:val="00E02B07"/>
    <w:rsid w:val="00E061BA"/>
    <w:rsid w:val="00E14C41"/>
    <w:rsid w:val="00E15E19"/>
    <w:rsid w:val="00E17E2D"/>
    <w:rsid w:val="00E219A2"/>
    <w:rsid w:val="00E257AC"/>
    <w:rsid w:val="00E263A9"/>
    <w:rsid w:val="00E26F56"/>
    <w:rsid w:val="00E343FD"/>
    <w:rsid w:val="00E416FB"/>
    <w:rsid w:val="00E42131"/>
    <w:rsid w:val="00E42739"/>
    <w:rsid w:val="00E42CD5"/>
    <w:rsid w:val="00E4497A"/>
    <w:rsid w:val="00E469F7"/>
    <w:rsid w:val="00E478DB"/>
    <w:rsid w:val="00E47F21"/>
    <w:rsid w:val="00E572E2"/>
    <w:rsid w:val="00E61FC3"/>
    <w:rsid w:val="00E66B61"/>
    <w:rsid w:val="00E82807"/>
    <w:rsid w:val="00E839C5"/>
    <w:rsid w:val="00E83C6B"/>
    <w:rsid w:val="00E84553"/>
    <w:rsid w:val="00E85EF9"/>
    <w:rsid w:val="00E945EA"/>
    <w:rsid w:val="00E95B0B"/>
    <w:rsid w:val="00E95DEE"/>
    <w:rsid w:val="00EA06DC"/>
    <w:rsid w:val="00EA4305"/>
    <w:rsid w:val="00EA4A6B"/>
    <w:rsid w:val="00EB0508"/>
    <w:rsid w:val="00EB1517"/>
    <w:rsid w:val="00EB2E1C"/>
    <w:rsid w:val="00EB556E"/>
    <w:rsid w:val="00EB6F48"/>
    <w:rsid w:val="00EC066C"/>
    <w:rsid w:val="00EC1111"/>
    <w:rsid w:val="00EC342F"/>
    <w:rsid w:val="00EC41F1"/>
    <w:rsid w:val="00EC630E"/>
    <w:rsid w:val="00EC668A"/>
    <w:rsid w:val="00ED43F4"/>
    <w:rsid w:val="00EE35E9"/>
    <w:rsid w:val="00EE3D19"/>
    <w:rsid w:val="00EE3E24"/>
    <w:rsid w:val="00EE4491"/>
    <w:rsid w:val="00EE5117"/>
    <w:rsid w:val="00EF309A"/>
    <w:rsid w:val="00EF65E7"/>
    <w:rsid w:val="00EF74B9"/>
    <w:rsid w:val="00F00734"/>
    <w:rsid w:val="00F01343"/>
    <w:rsid w:val="00F0747B"/>
    <w:rsid w:val="00F10A05"/>
    <w:rsid w:val="00F127EA"/>
    <w:rsid w:val="00F16DFA"/>
    <w:rsid w:val="00F204BC"/>
    <w:rsid w:val="00F2152E"/>
    <w:rsid w:val="00F36604"/>
    <w:rsid w:val="00F413D6"/>
    <w:rsid w:val="00F413FB"/>
    <w:rsid w:val="00F41733"/>
    <w:rsid w:val="00F41BCC"/>
    <w:rsid w:val="00F4273C"/>
    <w:rsid w:val="00F4296D"/>
    <w:rsid w:val="00F467C3"/>
    <w:rsid w:val="00F51637"/>
    <w:rsid w:val="00F5402F"/>
    <w:rsid w:val="00F57A34"/>
    <w:rsid w:val="00F62BA7"/>
    <w:rsid w:val="00F63DDF"/>
    <w:rsid w:val="00F7494B"/>
    <w:rsid w:val="00F8067D"/>
    <w:rsid w:val="00F82B4D"/>
    <w:rsid w:val="00F90DDC"/>
    <w:rsid w:val="00F91B39"/>
    <w:rsid w:val="00F93E2C"/>
    <w:rsid w:val="00F96CC5"/>
    <w:rsid w:val="00F974B1"/>
    <w:rsid w:val="00FA0D02"/>
    <w:rsid w:val="00FA2EFA"/>
    <w:rsid w:val="00FA4E2D"/>
    <w:rsid w:val="00FA64CC"/>
    <w:rsid w:val="00FB0884"/>
    <w:rsid w:val="00FB3E02"/>
    <w:rsid w:val="00FB5404"/>
    <w:rsid w:val="00FC04E4"/>
    <w:rsid w:val="00FC2282"/>
    <w:rsid w:val="00FC278F"/>
    <w:rsid w:val="00FC5048"/>
    <w:rsid w:val="00FD023D"/>
    <w:rsid w:val="00FD15AD"/>
    <w:rsid w:val="00FD1759"/>
    <w:rsid w:val="00FE2C93"/>
    <w:rsid w:val="00FE633C"/>
    <w:rsid w:val="00FE67FB"/>
    <w:rsid w:val="00FE7A2A"/>
    <w:rsid w:val="00FE7FAA"/>
    <w:rsid w:val="00FF1621"/>
    <w:rsid w:val="00FF18FC"/>
    <w:rsid w:val="00FF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CC"/>
  </w:style>
  <w:style w:type="paragraph" w:styleId="1">
    <w:name w:val="heading 1"/>
    <w:basedOn w:val="a"/>
    <w:link w:val="10"/>
    <w:uiPriority w:val="9"/>
    <w:qFormat/>
    <w:rsid w:val="00F413D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F413D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413D6"/>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413D6"/>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3D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F413D6"/>
    <w:rPr>
      <w:rFonts w:eastAsia="Times New Roman" w:cs="Times New Roman"/>
      <w:b/>
      <w:bCs/>
      <w:sz w:val="36"/>
      <w:szCs w:val="36"/>
      <w:lang w:eastAsia="ru-RU"/>
    </w:rPr>
  </w:style>
  <w:style w:type="character" w:customStyle="1" w:styleId="30">
    <w:name w:val="Заголовок 3 Знак"/>
    <w:basedOn w:val="a0"/>
    <w:link w:val="3"/>
    <w:uiPriority w:val="9"/>
    <w:rsid w:val="00F413D6"/>
    <w:rPr>
      <w:rFonts w:eastAsia="Times New Roman" w:cs="Times New Roman"/>
      <w:b/>
      <w:bCs/>
      <w:sz w:val="27"/>
      <w:szCs w:val="27"/>
      <w:lang w:eastAsia="ru-RU"/>
    </w:rPr>
  </w:style>
  <w:style w:type="character" w:customStyle="1" w:styleId="40">
    <w:name w:val="Заголовок 4 Знак"/>
    <w:basedOn w:val="a0"/>
    <w:link w:val="4"/>
    <w:uiPriority w:val="9"/>
    <w:rsid w:val="00F413D6"/>
    <w:rPr>
      <w:rFonts w:eastAsia="Times New Roman" w:cs="Times New Roman"/>
      <w:b/>
      <w:bCs/>
      <w:szCs w:val="24"/>
      <w:lang w:eastAsia="ru-RU"/>
    </w:rPr>
  </w:style>
  <w:style w:type="paragraph" w:styleId="a3">
    <w:name w:val="Balloon Text"/>
    <w:basedOn w:val="a"/>
    <w:link w:val="a4"/>
    <w:uiPriority w:val="99"/>
    <w:semiHidden/>
    <w:unhideWhenUsed/>
    <w:rsid w:val="00F41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010433">
      <w:bodyDiv w:val="1"/>
      <w:marLeft w:val="0"/>
      <w:marRight w:val="0"/>
      <w:marTop w:val="0"/>
      <w:marBottom w:val="0"/>
      <w:divBdr>
        <w:top w:val="none" w:sz="0" w:space="0" w:color="auto"/>
        <w:left w:val="none" w:sz="0" w:space="0" w:color="auto"/>
        <w:bottom w:val="none" w:sz="0" w:space="0" w:color="auto"/>
        <w:right w:val="none" w:sz="0" w:space="0" w:color="auto"/>
      </w:divBdr>
      <w:divsChild>
        <w:div w:id="902716675">
          <w:marLeft w:val="0"/>
          <w:marRight w:val="0"/>
          <w:marTop w:val="0"/>
          <w:marBottom w:val="0"/>
          <w:divBdr>
            <w:top w:val="none" w:sz="0" w:space="0" w:color="auto"/>
            <w:left w:val="none" w:sz="0" w:space="0" w:color="auto"/>
            <w:bottom w:val="none" w:sz="0" w:space="0" w:color="auto"/>
            <w:right w:val="none" w:sz="0" w:space="0" w:color="auto"/>
          </w:divBdr>
          <w:divsChild>
            <w:div w:id="32774506">
              <w:marLeft w:val="0"/>
              <w:marRight w:val="0"/>
              <w:marTop w:val="0"/>
              <w:marBottom w:val="0"/>
              <w:divBdr>
                <w:top w:val="inset" w:sz="2" w:space="0" w:color="auto"/>
                <w:left w:val="inset" w:sz="2" w:space="1" w:color="auto"/>
                <w:bottom w:val="inset" w:sz="2" w:space="0" w:color="auto"/>
                <w:right w:val="inset" w:sz="2" w:space="1" w:color="auto"/>
              </w:divBdr>
            </w:div>
            <w:div w:id="85611933">
              <w:marLeft w:val="0"/>
              <w:marRight w:val="0"/>
              <w:marTop w:val="0"/>
              <w:marBottom w:val="0"/>
              <w:divBdr>
                <w:top w:val="inset" w:sz="2" w:space="0" w:color="auto"/>
                <w:left w:val="inset" w:sz="2" w:space="1" w:color="auto"/>
                <w:bottom w:val="inset" w:sz="2" w:space="0" w:color="auto"/>
                <w:right w:val="inset" w:sz="2" w:space="1" w:color="auto"/>
              </w:divBdr>
            </w:div>
            <w:div w:id="419449357">
              <w:marLeft w:val="0"/>
              <w:marRight w:val="0"/>
              <w:marTop w:val="0"/>
              <w:marBottom w:val="0"/>
              <w:divBdr>
                <w:top w:val="none" w:sz="0" w:space="0" w:color="auto"/>
                <w:left w:val="none" w:sz="0" w:space="0" w:color="auto"/>
                <w:bottom w:val="none" w:sz="0" w:space="0" w:color="auto"/>
                <w:right w:val="none" w:sz="0" w:space="0" w:color="auto"/>
              </w:divBdr>
            </w:div>
            <w:div w:id="39479021">
              <w:marLeft w:val="0"/>
              <w:marRight w:val="0"/>
              <w:marTop w:val="0"/>
              <w:marBottom w:val="0"/>
              <w:divBdr>
                <w:top w:val="none" w:sz="0" w:space="0" w:color="auto"/>
                <w:left w:val="none" w:sz="0" w:space="0" w:color="auto"/>
                <w:bottom w:val="none" w:sz="0" w:space="0" w:color="auto"/>
                <w:right w:val="none" w:sz="0" w:space="0" w:color="auto"/>
              </w:divBdr>
            </w:div>
            <w:div w:id="1047802539">
              <w:marLeft w:val="0"/>
              <w:marRight w:val="0"/>
              <w:marTop w:val="0"/>
              <w:marBottom w:val="0"/>
              <w:divBdr>
                <w:top w:val="none" w:sz="0" w:space="0" w:color="auto"/>
                <w:left w:val="none" w:sz="0" w:space="0" w:color="auto"/>
                <w:bottom w:val="none" w:sz="0" w:space="0" w:color="auto"/>
                <w:right w:val="none" w:sz="0" w:space="0" w:color="auto"/>
              </w:divBdr>
            </w:div>
            <w:div w:id="1557355037">
              <w:marLeft w:val="0"/>
              <w:marRight w:val="0"/>
              <w:marTop w:val="0"/>
              <w:marBottom w:val="0"/>
              <w:divBdr>
                <w:top w:val="none" w:sz="0" w:space="0" w:color="auto"/>
                <w:left w:val="none" w:sz="0" w:space="0" w:color="auto"/>
                <w:bottom w:val="none" w:sz="0" w:space="0" w:color="auto"/>
                <w:right w:val="none" w:sz="0" w:space="0" w:color="auto"/>
              </w:divBdr>
            </w:div>
            <w:div w:id="602807908">
              <w:marLeft w:val="0"/>
              <w:marRight w:val="0"/>
              <w:marTop w:val="0"/>
              <w:marBottom w:val="0"/>
              <w:divBdr>
                <w:top w:val="none" w:sz="0" w:space="0" w:color="auto"/>
                <w:left w:val="none" w:sz="0" w:space="0" w:color="auto"/>
                <w:bottom w:val="none" w:sz="0" w:space="0" w:color="auto"/>
                <w:right w:val="none" w:sz="0" w:space="0" w:color="auto"/>
              </w:divBdr>
            </w:div>
            <w:div w:id="2045909594">
              <w:marLeft w:val="0"/>
              <w:marRight w:val="0"/>
              <w:marTop w:val="0"/>
              <w:marBottom w:val="0"/>
              <w:divBdr>
                <w:top w:val="inset" w:sz="2" w:space="0" w:color="auto"/>
                <w:left w:val="inset" w:sz="2" w:space="1" w:color="auto"/>
                <w:bottom w:val="inset" w:sz="2" w:space="0" w:color="auto"/>
                <w:right w:val="inset" w:sz="2" w:space="1" w:color="auto"/>
              </w:divBdr>
            </w:div>
            <w:div w:id="1890070030">
              <w:marLeft w:val="0"/>
              <w:marRight w:val="0"/>
              <w:marTop w:val="0"/>
              <w:marBottom w:val="0"/>
              <w:divBdr>
                <w:top w:val="inset" w:sz="2" w:space="0" w:color="auto"/>
                <w:left w:val="inset" w:sz="2" w:space="1" w:color="auto"/>
                <w:bottom w:val="inset" w:sz="2" w:space="0" w:color="auto"/>
                <w:right w:val="inset" w:sz="2" w:space="1" w:color="auto"/>
              </w:divBdr>
            </w:div>
            <w:div w:id="1621375073">
              <w:marLeft w:val="0"/>
              <w:marRight w:val="0"/>
              <w:marTop w:val="0"/>
              <w:marBottom w:val="0"/>
              <w:divBdr>
                <w:top w:val="inset" w:sz="2" w:space="0" w:color="auto"/>
                <w:left w:val="inset" w:sz="2" w:space="1" w:color="auto"/>
                <w:bottom w:val="inset" w:sz="2" w:space="0" w:color="auto"/>
                <w:right w:val="inset" w:sz="2" w:space="1" w:color="auto"/>
              </w:divBdr>
            </w:div>
            <w:div w:id="1846478782">
              <w:marLeft w:val="0"/>
              <w:marRight w:val="0"/>
              <w:marTop w:val="0"/>
              <w:marBottom w:val="0"/>
              <w:divBdr>
                <w:top w:val="inset" w:sz="2" w:space="0" w:color="auto"/>
                <w:left w:val="inset" w:sz="2" w:space="1" w:color="auto"/>
                <w:bottom w:val="inset" w:sz="2" w:space="0" w:color="auto"/>
                <w:right w:val="inset" w:sz="2" w:space="1" w:color="auto"/>
              </w:divBdr>
            </w:div>
            <w:div w:id="314379148">
              <w:marLeft w:val="0"/>
              <w:marRight w:val="0"/>
              <w:marTop w:val="0"/>
              <w:marBottom w:val="0"/>
              <w:divBdr>
                <w:top w:val="none" w:sz="0" w:space="0" w:color="auto"/>
                <w:left w:val="none" w:sz="0" w:space="0" w:color="auto"/>
                <w:bottom w:val="none" w:sz="0" w:space="0" w:color="auto"/>
                <w:right w:val="none" w:sz="0" w:space="0" w:color="auto"/>
              </w:divBdr>
            </w:div>
            <w:div w:id="295256186">
              <w:marLeft w:val="0"/>
              <w:marRight w:val="0"/>
              <w:marTop w:val="0"/>
              <w:marBottom w:val="0"/>
              <w:divBdr>
                <w:top w:val="none" w:sz="0" w:space="0" w:color="auto"/>
                <w:left w:val="none" w:sz="0" w:space="0" w:color="auto"/>
                <w:bottom w:val="none" w:sz="0" w:space="0" w:color="auto"/>
                <w:right w:val="none" w:sz="0" w:space="0" w:color="auto"/>
              </w:divBdr>
            </w:div>
            <w:div w:id="605624327">
              <w:marLeft w:val="0"/>
              <w:marRight w:val="0"/>
              <w:marTop w:val="0"/>
              <w:marBottom w:val="0"/>
              <w:divBdr>
                <w:top w:val="none" w:sz="0" w:space="0" w:color="auto"/>
                <w:left w:val="none" w:sz="0" w:space="0" w:color="auto"/>
                <w:bottom w:val="none" w:sz="0" w:space="0" w:color="auto"/>
                <w:right w:val="none" w:sz="0" w:space="0" w:color="auto"/>
              </w:divBdr>
            </w:div>
            <w:div w:id="622535683">
              <w:marLeft w:val="0"/>
              <w:marRight w:val="0"/>
              <w:marTop w:val="0"/>
              <w:marBottom w:val="0"/>
              <w:divBdr>
                <w:top w:val="inset" w:sz="2" w:space="0" w:color="auto"/>
                <w:left w:val="inset" w:sz="2" w:space="1" w:color="auto"/>
                <w:bottom w:val="inset" w:sz="2" w:space="0" w:color="auto"/>
                <w:right w:val="inset" w:sz="2" w:space="1" w:color="auto"/>
              </w:divBdr>
            </w:div>
            <w:div w:id="272638660">
              <w:marLeft w:val="0"/>
              <w:marRight w:val="0"/>
              <w:marTop w:val="0"/>
              <w:marBottom w:val="0"/>
              <w:divBdr>
                <w:top w:val="inset" w:sz="2" w:space="0" w:color="auto"/>
                <w:left w:val="inset" w:sz="2" w:space="1" w:color="auto"/>
                <w:bottom w:val="inset" w:sz="2" w:space="0" w:color="auto"/>
                <w:right w:val="inset" w:sz="2" w:space="1" w:color="auto"/>
              </w:divBdr>
            </w:div>
            <w:div w:id="1307854639">
              <w:marLeft w:val="0"/>
              <w:marRight w:val="0"/>
              <w:marTop w:val="0"/>
              <w:marBottom w:val="0"/>
              <w:divBdr>
                <w:top w:val="inset" w:sz="2" w:space="0" w:color="auto"/>
                <w:left w:val="inset" w:sz="2" w:space="1" w:color="auto"/>
                <w:bottom w:val="inset" w:sz="2" w:space="0" w:color="auto"/>
                <w:right w:val="inset" w:sz="2" w:space="1" w:color="auto"/>
              </w:divBdr>
            </w:div>
            <w:div w:id="50620675">
              <w:marLeft w:val="0"/>
              <w:marRight w:val="0"/>
              <w:marTop w:val="0"/>
              <w:marBottom w:val="0"/>
              <w:divBdr>
                <w:top w:val="inset" w:sz="2" w:space="0" w:color="auto"/>
                <w:left w:val="inset" w:sz="2" w:space="1" w:color="auto"/>
                <w:bottom w:val="inset" w:sz="2" w:space="0" w:color="auto"/>
                <w:right w:val="inset" w:sz="2" w:space="1" w:color="auto"/>
              </w:divBdr>
            </w:div>
            <w:div w:id="1084302656">
              <w:marLeft w:val="0"/>
              <w:marRight w:val="0"/>
              <w:marTop w:val="0"/>
              <w:marBottom w:val="0"/>
              <w:divBdr>
                <w:top w:val="inset" w:sz="2" w:space="0" w:color="auto"/>
                <w:left w:val="inset" w:sz="2" w:space="1" w:color="auto"/>
                <w:bottom w:val="inset" w:sz="2" w:space="0" w:color="auto"/>
                <w:right w:val="inset" w:sz="2" w:space="1" w:color="auto"/>
              </w:divBdr>
            </w:div>
            <w:div w:id="488861619">
              <w:marLeft w:val="0"/>
              <w:marRight w:val="0"/>
              <w:marTop w:val="0"/>
              <w:marBottom w:val="0"/>
              <w:divBdr>
                <w:top w:val="inset" w:sz="2" w:space="0" w:color="auto"/>
                <w:left w:val="inset" w:sz="2" w:space="1" w:color="auto"/>
                <w:bottom w:val="inset" w:sz="2" w:space="0" w:color="auto"/>
                <w:right w:val="inset" w:sz="2" w:space="1" w:color="auto"/>
              </w:divBdr>
            </w:div>
            <w:div w:id="1350184410">
              <w:marLeft w:val="0"/>
              <w:marRight w:val="0"/>
              <w:marTop w:val="0"/>
              <w:marBottom w:val="0"/>
              <w:divBdr>
                <w:top w:val="inset" w:sz="2" w:space="0" w:color="auto"/>
                <w:left w:val="inset" w:sz="2" w:space="1" w:color="auto"/>
                <w:bottom w:val="inset" w:sz="2" w:space="0" w:color="auto"/>
                <w:right w:val="inset" w:sz="2" w:space="1" w:color="auto"/>
              </w:divBdr>
            </w:div>
            <w:div w:id="272323151">
              <w:marLeft w:val="0"/>
              <w:marRight w:val="0"/>
              <w:marTop w:val="0"/>
              <w:marBottom w:val="0"/>
              <w:divBdr>
                <w:top w:val="inset" w:sz="2" w:space="0" w:color="auto"/>
                <w:left w:val="inset" w:sz="2" w:space="1" w:color="auto"/>
                <w:bottom w:val="inset" w:sz="2" w:space="0" w:color="auto"/>
                <w:right w:val="inset" w:sz="2" w:space="1" w:color="auto"/>
              </w:divBdr>
            </w:div>
            <w:div w:id="1164512136">
              <w:marLeft w:val="0"/>
              <w:marRight w:val="0"/>
              <w:marTop w:val="0"/>
              <w:marBottom w:val="0"/>
              <w:divBdr>
                <w:top w:val="inset" w:sz="2" w:space="0" w:color="auto"/>
                <w:left w:val="inset" w:sz="2" w:space="1" w:color="auto"/>
                <w:bottom w:val="inset" w:sz="2" w:space="0" w:color="auto"/>
                <w:right w:val="inset" w:sz="2" w:space="1" w:color="auto"/>
              </w:divBdr>
            </w:div>
            <w:div w:id="2078671955">
              <w:marLeft w:val="0"/>
              <w:marRight w:val="0"/>
              <w:marTop w:val="0"/>
              <w:marBottom w:val="0"/>
              <w:divBdr>
                <w:top w:val="inset" w:sz="2" w:space="0" w:color="auto"/>
                <w:left w:val="inset" w:sz="2" w:space="1" w:color="auto"/>
                <w:bottom w:val="inset" w:sz="2" w:space="0" w:color="auto"/>
                <w:right w:val="inset" w:sz="2" w:space="1" w:color="auto"/>
              </w:divBdr>
            </w:div>
            <w:div w:id="1940138673">
              <w:marLeft w:val="0"/>
              <w:marRight w:val="0"/>
              <w:marTop w:val="0"/>
              <w:marBottom w:val="0"/>
              <w:divBdr>
                <w:top w:val="inset" w:sz="2" w:space="0" w:color="auto"/>
                <w:left w:val="inset" w:sz="2" w:space="1" w:color="auto"/>
                <w:bottom w:val="inset" w:sz="2" w:space="0" w:color="auto"/>
                <w:right w:val="inset" w:sz="2" w:space="1" w:color="auto"/>
              </w:divBdr>
            </w:div>
            <w:div w:id="1616402728">
              <w:marLeft w:val="0"/>
              <w:marRight w:val="0"/>
              <w:marTop w:val="0"/>
              <w:marBottom w:val="0"/>
              <w:divBdr>
                <w:top w:val="inset" w:sz="2" w:space="0" w:color="auto"/>
                <w:left w:val="inset" w:sz="2" w:space="1" w:color="auto"/>
                <w:bottom w:val="inset" w:sz="2" w:space="0" w:color="auto"/>
                <w:right w:val="inset" w:sz="2" w:space="1" w:color="auto"/>
              </w:divBdr>
            </w:div>
            <w:div w:id="1889678591">
              <w:marLeft w:val="0"/>
              <w:marRight w:val="0"/>
              <w:marTop w:val="0"/>
              <w:marBottom w:val="0"/>
              <w:divBdr>
                <w:top w:val="inset" w:sz="2" w:space="0" w:color="auto"/>
                <w:left w:val="inset" w:sz="2" w:space="1" w:color="auto"/>
                <w:bottom w:val="inset" w:sz="2" w:space="0" w:color="auto"/>
                <w:right w:val="inset" w:sz="2" w:space="1" w:color="auto"/>
              </w:divBdr>
            </w:div>
            <w:div w:id="988481370">
              <w:marLeft w:val="0"/>
              <w:marRight w:val="0"/>
              <w:marTop w:val="0"/>
              <w:marBottom w:val="0"/>
              <w:divBdr>
                <w:top w:val="inset" w:sz="2" w:space="0" w:color="auto"/>
                <w:left w:val="inset" w:sz="2" w:space="1" w:color="auto"/>
                <w:bottom w:val="inset" w:sz="2" w:space="0" w:color="auto"/>
                <w:right w:val="inset" w:sz="2" w:space="1" w:color="auto"/>
              </w:divBdr>
            </w:div>
            <w:div w:id="540242648">
              <w:marLeft w:val="0"/>
              <w:marRight w:val="0"/>
              <w:marTop w:val="0"/>
              <w:marBottom w:val="0"/>
              <w:divBdr>
                <w:top w:val="inset" w:sz="2" w:space="0" w:color="auto"/>
                <w:left w:val="inset" w:sz="2" w:space="1" w:color="auto"/>
                <w:bottom w:val="inset" w:sz="2" w:space="0" w:color="auto"/>
                <w:right w:val="inset" w:sz="2" w:space="1" w:color="auto"/>
              </w:divBdr>
            </w:div>
            <w:div w:id="65961940">
              <w:marLeft w:val="0"/>
              <w:marRight w:val="0"/>
              <w:marTop w:val="0"/>
              <w:marBottom w:val="0"/>
              <w:divBdr>
                <w:top w:val="inset" w:sz="2" w:space="0" w:color="auto"/>
                <w:left w:val="inset" w:sz="2" w:space="1" w:color="auto"/>
                <w:bottom w:val="inset" w:sz="2" w:space="0" w:color="auto"/>
                <w:right w:val="inset" w:sz="2" w:space="1" w:color="auto"/>
              </w:divBdr>
            </w:div>
            <w:div w:id="657005435">
              <w:marLeft w:val="0"/>
              <w:marRight w:val="0"/>
              <w:marTop w:val="0"/>
              <w:marBottom w:val="0"/>
              <w:divBdr>
                <w:top w:val="inset" w:sz="2" w:space="0" w:color="auto"/>
                <w:left w:val="inset" w:sz="2" w:space="1" w:color="auto"/>
                <w:bottom w:val="inset" w:sz="2" w:space="0" w:color="auto"/>
                <w:right w:val="inset" w:sz="2" w:space="1" w:color="auto"/>
              </w:divBdr>
            </w:div>
            <w:div w:id="1397389863">
              <w:marLeft w:val="0"/>
              <w:marRight w:val="0"/>
              <w:marTop w:val="0"/>
              <w:marBottom w:val="0"/>
              <w:divBdr>
                <w:top w:val="none" w:sz="0" w:space="0" w:color="auto"/>
                <w:left w:val="none" w:sz="0" w:space="0" w:color="auto"/>
                <w:bottom w:val="none" w:sz="0" w:space="0" w:color="auto"/>
                <w:right w:val="none" w:sz="0" w:space="0" w:color="auto"/>
              </w:divBdr>
            </w:div>
            <w:div w:id="1341934511">
              <w:marLeft w:val="0"/>
              <w:marRight w:val="0"/>
              <w:marTop w:val="0"/>
              <w:marBottom w:val="0"/>
              <w:divBdr>
                <w:top w:val="inset" w:sz="2" w:space="0" w:color="auto"/>
                <w:left w:val="inset" w:sz="2" w:space="1" w:color="auto"/>
                <w:bottom w:val="inset" w:sz="2" w:space="0" w:color="auto"/>
                <w:right w:val="inset" w:sz="2" w:space="1" w:color="auto"/>
              </w:divBdr>
            </w:div>
            <w:div w:id="349457087">
              <w:marLeft w:val="0"/>
              <w:marRight w:val="0"/>
              <w:marTop w:val="0"/>
              <w:marBottom w:val="0"/>
              <w:divBdr>
                <w:top w:val="none" w:sz="0" w:space="0" w:color="auto"/>
                <w:left w:val="none" w:sz="0" w:space="0" w:color="auto"/>
                <w:bottom w:val="none" w:sz="0" w:space="0" w:color="auto"/>
                <w:right w:val="none" w:sz="0" w:space="0" w:color="auto"/>
              </w:divBdr>
            </w:div>
            <w:div w:id="406999965">
              <w:marLeft w:val="0"/>
              <w:marRight w:val="0"/>
              <w:marTop w:val="0"/>
              <w:marBottom w:val="0"/>
              <w:divBdr>
                <w:top w:val="none" w:sz="0" w:space="0" w:color="auto"/>
                <w:left w:val="none" w:sz="0" w:space="0" w:color="auto"/>
                <w:bottom w:val="none" w:sz="0" w:space="0" w:color="auto"/>
                <w:right w:val="none" w:sz="0" w:space="0" w:color="auto"/>
              </w:divBdr>
            </w:div>
            <w:div w:id="1558665777">
              <w:marLeft w:val="0"/>
              <w:marRight w:val="0"/>
              <w:marTop w:val="0"/>
              <w:marBottom w:val="0"/>
              <w:divBdr>
                <w:top w:val="none" w:sz="0" w:space="0" w:color="auto"/>
                <w:left w:val="none" w:sz="0" w:space="0" w:color="auto"/>
                <w:bottom w:val="none" w:sz="0" w:space="0" w:color="auto"/>
                <w:right w:val="none" w:sz="0" w:space="0" w:color="auto"/>
              </w:divBdr>
            </w:div>
            <w:div w:id="85576998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40660" TargetMode="External"/><Relationship Id="rId117" Type="http://schemas.openxmlformats.org/officeDocument/2006/relationships/hyperlink" Target="http://docs.cntd.ru/document/1200037361" TargetMode="External"/><Relationship Id="rId21" Type="http://schemas.openxmlformats.org/officeDocument/2006/relationships/hyperlink" Target="http://docs.cntd.ru/document/1200071148" TargetMode="External"/><Relationship Id="rId42" Type="http://schemas.openxmlformats.org/officeDocument/2006/relationships/hyperlink" Target="http://docs.cntd.ru/document/902111644" TargetMode="External"/><Relationship Id="rId47" Type="http://schemas.openxmlformats.org/officeDocument/2006/relationships/hyperlink" Target="http://docs.cntd.ru/document/871001006" TargetMode="External"/><Relationship Id="rId63" Type="http://schemas.openxmlformats.org/officeDocument/2006/relationships/hyperlink" Target="http://docs.cntd.ru/document/1200084721" TargetMode="External"/><Relationship Id="rId68" Type="http://schemas.openxmlformats.org/officeDocument/2006/relationships/image" Target="media/image15.jpeg"/><Relationship Id="rId84" Type="http://schemas.openxmlformats.org/officeDocument/2006/relationships/image" Target="media/image31.jpeg"/><Relationship Id="rId89" Type="http://schemas.openxmlformats.org/officeDocument/2006/relationships/hyperlink" Target="http://docs.cntd.ru/document/1200084721" TargetMode="External"/><Relationship Id="rId112" Type="http://schemas.openxmlformats.org/officeDocument/2006/relationships/hyperlink" Target="http://docs.cntd.ru/document/1200037361" TargetMode="External"/><Relationship Id="rId133" Type="http://schemas.openxmlformats.org/officeDocument/2006/relationships/image" Target="media/image69.jpeg"/><Relationship Id="rId138" Type="http://schemas.openxmlformats.org/officeDocument/2006/relationships/image" Target="media/image74.jpeg"/><Relationship Id="rId16" Type="http://schemas.openxmlformats.org/officeDocument/2006/relationships/hyperlink" Target="http://docs.cntd.ru/document/902192610" TargetMode="External"/><Relationship Id="rId107" Type="http://schemas.openxmlformats.org/officeDocument/2006/relationships/hyperlink" Target="http://docs.cntd.ru/document/1200037361" TargetMode="External"/><Relationship Id="rId11" Type="http://schemas.openxmlformats.org/officeDocument/2006/relationships/hyperlink" Target="http://docs.cntd.ru/document/902192610" TargetMode="External"/><Relationship Id="rId32" Type="http://schemas.openxmlformats.org/officeDocument/2006/relationships/image" Target="media/image2.jpeg"/><Relationship Id="rId37" Type="http://schemas.openxmlformats.org/officeDocument/2006/relationships/image" Target="media/image7.jpeg"/><Relationship Id="rId53" Type="http://schemas.openxmlformats.org/officeDocument/2006/relationships/hyperlink" Target="http://docs.cntd.ru/document/1200084096" TargetMode="External"/><Relationship Id="rId58" Type="http://schemas.openxmlformats.org/officeDocument/2006/relationships/image" Target="media/image9.jpeg"/><Relationship Id="rId74" Type="http://schemas.openxmlformats.org/officeDocument/2006/relationships/image" Target="media/image21.jpeg"/><Relationship Id="rId79" Type="http://schemas.openxmlformats.org/officeDocument/2006/relationships/image" Target="media/image26.jpeg"/><Relationship Id="rId102" Type="http://schemas.openxmlformats.org/officeDocument/2006/relationships/image" Target="media/image47.jpeg"/><Relationship Id="rId123" Type="http://schemas.openxmlformats.org/officeDocument/2006/relationships/image" Target="media/image59.jpeg"/><Relationship Id="rId128" Type="http://schemas.openxmlformats.org/officeDocument/2006/relationships/image" Target="media/image64.jpeg"/><Relationship Id="rId144" Type="http://schemas.openxmlformats.org/officeDocument/2006/relationships/hyperlink" Target="http://docs.cntd.ru/document/1200040660" TargetMode="External"/><Relationship Id="rId149" Type="http://schemas.openxmlformats.org/officeDocument/2006/relationships/hyperlink" Target="http://docs.cntd.ru/document/1200084721" TargetMode="External"/><Relationship Id="rId5" Type="http://schemas.openxmlformats.org/officeDocument/2006/relationships/hyperlink" Target="http://docs.cntd.ru/document/1200109721" TargetMode="External"/><Relationship Id="rId90" Type="http://schemas.openxmlformats.org/officeDocument/2006/relationships/image" Target="media/image35.jpeg"/><Relationship Id="rId95" Type="http://schemas.openxmlformats.org/officeDocument/2006/relationships/image" Target="media/image40.jpeg"/><Relationship Id="rId22" Type="http://schemas.openxmlformats.org/officeDocument/2006/relationships/hyperlink" Target="http://docs.cntd.ru/document/1200095525" TargetMode="External"/><Relationship Id="rId27" Type="http://schemas.openxmlformats.org/officeDocument/2006/relationships/hyperlink" Target="http://docs.cntd.ru/document/1200040661" TargetMode="External"/><Relationship Id="rId43" Type="http://schemas.openxmlformats.org/officeDocument/2006/relationships/hyperlink" Target="http://docs.cntd.ru/document/901836556" TargetMode="External"/><Relationship Id="rId48" Type="http://schemas.openxmlformats.org/officeDocument/2006/relationships/hyperlink" Target="http://docs.cntd.ru/document/871001035" TargetMode="External"/><Relationship Id="rId64" Type="http://schemas.openxmlformats.org/officeDocument/2006/relationships/image" Target="media/image11.jpeg"/><Relationship Id="rId69" Type="http://schemas.openxmlformats.org/officeDocument/2006/relationships/image" Target="media/image16.jpeg"/><Relationship Id="rId113" Type="http://schemas.openxmlformats.org/officeDocument/2006/relationships/hyperlink" Target="http://docs.cntd.ru/document/1200084721" TargetMode="External"/><Relationship Id="rId118" Type="http://schemas.openxmlformats.org/officeDocument/2006/relationships/image" Target="media/image57.jpeg"/><Relationship Id="rId134" Type="http://schemas.openxmlformats.org/officeDocument/2006/relationships/image" Target="media/image70.jpeg"/><Relationship Id="rId139" Type="http://schemas.openxmlformats.org/officeDocument/2006/relationships/image" Target="media/image75.jpeg"/><Relationship Id="rId80" Type="http://schemas.openxmlformats.org/officeDocument/2006/relationships/image" Target="media/image27.jpeg"/><Relationship Id="rId85" Type="http://schemas.openxmlformats.org/officeDocument/2006/relationships/image" Target="media/image32.jpeg"/><Relationship Id="rId150" Type="http://schemas.openxmlformats.org/officeDocument/2006/relationships/image" Target="media/image77.jpeg"/><Relationship Id="rId12" Type="http://schemas.openxmlformats.org/officeDocument/2006/relationships/hyperlink" Target="http://docs.cntd.ru/document/902192610" TargetMode="External"/><Relationship Id="rId17" Type="http://schemas.openxmlformats.org/officeDocument/2006/relationships/hyperlink" Target="http://docs.cntd.ru/document/902192610" TargetMode="External"/><Relationship Id="rId25" Type="http://schemas.openxmlformats.org/officeDocument/2006/relationships/hyperlink" Target="http://docs.cntd.ru/document/1200035210"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hyperlink" Target="http://docs.cntd.ru/document/5200242" TargetMode="External"/><Relationship Id="rId59" Type="http://schemas.openxmlformats.org/officeDocument/2006/relationships/image" Target="media/image10.jpeg"/><Relationship Id="rId67" Type="http://schemas.openxmlformats.org/officeDocument/2006/relationships/image" Target="media/image14.jpeg"/><Relationship Id="rId103" Type="http://schemas.openxmlformats.org/officeDocument/2006/relationships/image" Target="media/image48.jpeg"/><Relationship Id="rId108" Type="http://schemas.openxmlformats.org/officeDocument/2006/relationships/hyperlink" Target="http://docs.cntd.ru/document/1200037361" TargetMode="External"/><Relationship Id="rId116" Type="http://schemas.openxmlformats.org/officeDocument/2006/relationships/image" Target="media/image56.jpeg"/><Relationship Id="rId124" Type="http://schemas.openxmlformats.org/officeDocument/2006/relationships/image" Target="media/image60.jpeg"/><Relationship Id="rId129" Type="http://schemas.openxmlformats.org/officeDocument/2006/relationships/image" Target="media/image65.jpeg"/><Relationship Id="rId137" Type="http://schemas.openxmlformats.org/officeDocument/2006/relationships/image" Target="media/image73.jpeg"/><Relationship Id="rId20" Type="http://schemas.openxmlformats.org/officeDocument/2006/relationships/hyperlink" Target="http://docs.cntd.ru/document/902111644" TargetMode="External"/><Relationship Id="rId41" Type="http://schemas.openxmlformats.org/officeDocument/2006/relationships/hyperlink" Target="http://docs.cntd.ru/document/5200242" TargetMode="External"/><Relationship Id="rId54" Type="http://schemas.openxmlformats.org/officeDocument/2006/relationships/hyperlink" Target="http://docs.cntd.ru/document/1200084094" TargetMode="External"/><Relationship Id="rId62" Type="http://schemas.openxmlformats.org/officeDocument/2006/relationships/hyperlink" Target="http://docs.cntd.ru/document/1200084721" TargetMode="External"/><Relationship Id="rId70" Type="http://schemas.openxmlformats.org/officeDocument/2006/relationships/image" Target="media/image17.jpeg"/><Relationship Id="rId75" Type="http://schemas.openxmlformats.org/officeDocument/2006/relationships/image" Target="media/image22.jpeg"/><Relationship Id="rId83" Type="http://schemas.openxmlformats.org/officeDocument/2006/relationships/image" Target="media/image30.jpeg"/><Relationship Id="rId88" Type="http://schemas.openxmlformats.org/officeDocument/2006/relationships/hyperlink" Target="http://docs.cntd.ru/document/1200084721" TargetMode="External"/><Relationship Id="rId91" Type="http://schemas.openxmlformats.org/officeDocument/2006/relationships/image" Target="media/image36.jpeg"/><Relationship Id="rId96" Type="http://schemas.openxmlformats.org/officeDocument/2006/relationships/image" Target="media/image41.jpeg"/><Relationship Id="rId111" Type="http://schemas.openxmlformats.org/officeDocument/2006/relationships/image" Target="media/image54.jpeg"/><Relationship Id="rId132" Type="http://schemas.openxmlformats.org/officeDocument/2006/relationships/image" Target="media/image68.jpeg"/><Relationship Id="rId140" Type="http://schemas.openxmlformats.org/officeDocument/2006/relationships/image" Target="media/image76.jpeg"/><Relationship Id="rId145" Type="http://schemas.openxmlformats.org/officeDocument/2006/relationships/hyperlink" Target="http://docs.cntd.ru/document/1200040661" TargetMode="External"/><Relationship Id="rId1" Type="http://schemas.openxmlformats.org/officeDocument/2006/relationships/styles" Target="styles.xml"/><Relationship Id="rId6" Type="http://schemas.openxmlformats.org/officeDocument/2006/relationships/hyperlink" Target="http://docs.cntd.ru/document/901836556" TargetMode="External"/><Relationship Id="rId15" Type="http://schemas.openxmlformats.org/officeDocument/2006/relationships/hyperlink" Target="http://docs.cntd.ru/document/902192610" TargetMode="External"/><Relationship Id="rId23" Type="http://schemas.openxmlformats.org/officeDocument/2006/relationships/hyperlink" Target="http://docs.cntd.ru/document/1200011523" TargetMode="External"/><Relationship Id="rId28" Type="http://schemas.openxmlformats.org/officeDocument/2006/relationships/hyperlink" Target="http://docs.cntd.ru/document/1200028754" TargetMode="External"/><Relationship Id="rId36" Type="http://schemas.openxmlformats.org/officeDocument/2006/relationships/image" Target="media/image6.jpeg"/><Relationship Id="rId49" Type="http://schemas.openxmlformats.org/officeDocument/2006/relationships/hyperlink" Target="http://docs.cntd.ru/document/871001005" TargetMode="External"/><Relationship Id="rId57" Type="http://schemas.openxmlformats.org/officeDocument/2006/relationships/hyperlink" Target="http://docs.cntd.ru/document/1200074235" TargetMode="External"/><Relationship Id="rId106" Type="http://schemas.openxmlformats.org/officeDocument/2006/relationships/image" Target="media/image51.jpeg"/><Relationship Id="rId114" Type="http://schemas.openxmlformats.org/officeDocument/2006/relationships/hyperlink" Target="http://docs.cntd.ru/document/1200037361" TargetMode="External"/><Relationship Id="rId119" Type="http://schemas.openxmlformats.org/officeDocument/2006/relationships/hyperlink" Target="http://docs.cntd.ru/document/1200084721" TargetMode="External"/><Relationship Id="rId127" Type="http://schemas.openxmlformats.org/officeDocument/2006/relationships/image" Target="media/image63.jpeg"/><Relationship Id="rId10" Type="http://schemas.openxmlformats.org/officeDocument/2006/relationships/hyperlink" Target="http://docs.cntd.ru/document/902192610" TargetMode="External"/><Relationship Id="rId31" Type="http://schemas.openxmlformats.org/officeDocument/2006/relationships/hyperlink" Target="http://docs.cntd.ru/document/871001035" TargetMode="External"/><Relationship Id="rId44" Type="http://schemas.openxmlformats.org/officeDocument/2006/relationships/hyperlink" Target="http://docs.cntd.ru/document/902192610" TargetMode="External"/><Relationship Id="rId52" Type="http://schemas.openxmlformats.org/officeDocument/2006/relationships/hyperlink" Target="http://docs.cntd.ru/document/1200084097" TargetMode="External"/><Relationship Id="rId60" Type="http://schemas.openxmlformats.org/officeDocument/2006/relationships/hyperlink" Target="http://docs.cntd.ru/document/1200037361" TargetMode="External"/><Relationship Id="rId65" Type="http://schemas.openxmlformats.org/officeDocument/2006/relationships/image" Target="media/image12.jpeg"/><Relationship Id="rId73" Type="http://schemas.openxmlformats.org/officeDocument/2006/relationships/image" Target="media/image20.jpeg"/><Relationship Id="rId78" Type="http://schemas.openxmlformats.org/officeDocument/2006/relationships/image" Target="media/image25.jpeg"/><Relationship Id="rId81" Type="http://schemas.openxmlformats.org/officeDocument/2006/relationships/image" Target="media/image28.jpeg"/><Relationship Id="rId86" Type="http://schemas.openxmlformats.org/officeDocument/2006/relationships/image" Target="media/image33.jpeg"/><Relationship Id="rId94" Type="http://schemas.openxmlformats.org/officeDocument/2006/relationships/image" Target="media/image39.jpeg"/><Relationship Id="rId99" Type="http://schemas.openxmlformats.org/officeDocument/2006/relationships/image" Target="media/image44.jpeg"/><Relationship Id="rId101" Type="http://schemas.openxmlformats.org/officeDocument/2006/relationships/image" Target="media/image46.jpeg"/><Relationship Id="rId122" Type="http://schemas.openxmlformats.org/officeDocument/2006/relationships/image" Target="media/image58.jpeg"/><Relationship Id="rId130" Type="http://schemas.openxmlformats.org/officeDocument/2006/relationships/image" Target="media/image66.jpeg"/><Relationship Id="rId135" Type="http://schemas.openxmlformats.org/officeDocument/2006/relationships/image" Target="media/image71.jpeg"/><Relationship Id="rId143" Type="http://schemas.openxmlformats.org/officeDocument/2006/relationships/hyperlink" Target="http://docs.cntd.ru/document/1200035210" TargetMode="External"/><Relationship Id="rId148" Type="http://schemas.openxmlformats.org/officeDocument/2006/relationships/hyperlink" Target="http://docs.cntd.ru/document/1200028872" TargetMode="External"/><Relationship Id="rId151" Type="http://schemas.openxmlformats.org/officeDocument/2006/relationships/fontTable" Target="fontTable.xml"/><Relationship Id="rId4" Type="http://schemas.openxmlformats.org/officeDocument/2006/relationships/hyperlink" Target="http://docs.cntd.ru/document/871001014" TargetMode="External"/><Relationship Id="rId9" Type="http://schemas.openxmlformats.org/officeDocument/2006/relationships/hyperlink" Target="http://docs.cntd.ru/document/1200084091" TargetMode="External"/><Relationship Id="rId13" Type="http://schemas.openxmlformats.org/officeDocument/2006/relationships/hyperlink" Target="http://docs.cntd.ru/document/902192610" TargetMode="External"/><Relationship Id="rId18" Type="http://schemas.openxmlformats.org/officeDocument/2006/relationships/hyperlink" Target="http://docs.cntd.ru/document/1200084096" TargetMode="External"/><Relationship Id="rId39" Type="http://schemas.openxmlformats.org/officeDocument/2006/relationships/hyperlink" Target="http://docs.cntd.ru/document/871001005" TargetMode="External"/><Relationship Id="rId109" Type="http://schemas.openxmlformats.org/officeDocument/2006/relationships/image" Target="media/image52.jpeg"/><Relationship Id="rId34" Type="http://schemas.openxmlformats.org/officeDocument/2006/relationships/image" Target="media/image4.jpeg"/><Relationship Id="rId50" Type="http://schemas.openxmlformats.org/officeDocument/2006/relationships/hyperlink" Target="http://docs.cntd.ru/document/871001187" TargetMode="External"/><Relationship Id="rId55" Type="http://schemas.openxmlformats.org/officeDocument/2006/relationships/hyperlink" Target="http://docs.cntd.ru/document/1200085105" TargetMode="External"/><Relationship Id="rId76" Type="http://schemas.openxmlformats.org/officeDocument/2006/relationships/image" Target="media/image23.jpeg"/><Relationship Id="rId97" Type="http://schemas.openxmlformats.org/officeDocument/2006/relationships/image" Target="media/image42.jpeg"/><Relationship Id="rId104" Type="http://schemas.openxmlformats.org/officeDocument/2006/relationships/image" Target="media/image49.jpeg"/><Relationship Id="rId120" Type="http://schemas.openxmlformats.org/officeDocument/2006/relationships/hyperlink" Target="http://docs.cntd.ru/document/1200038307" TargetMode="External"/><Relationship Id="rId125" Type="http://schemas.openxmlformats.org/officeDocument/2006/relationships/image" Target="media/image61.jpeg"/><Relationship Id="rId141" Type="http://schemas.openxmlformats.org/officeDocument/2006/relationships/hyperlink" Target="http://docs.cntd.ru/document/1200071148" TargetMode="External"/><Relationship Id="rId146" Type="http://schemas.openxmlformats.org/officeDocument/2006/relationships/hyperlink" Target="http://docs.cntd.ru/document/1200037361" TargetMode="External"/><Relationship Id="rId7" Type="http://schemas.openxmlformats.org/officeDocument/2006/relationships/hyperlink" Target="http://docs.cntd.ru/document/902130227" TargetMode="External"/><Relationship Id="rId71" Type="http://schemas.openxmlformats.org/officeDocument/2006/relationships/image" Target="media/image18.jpeg"/><Relationship Id="rId92" Type="http://schemas.openxmlformats.org/officeDocument/2006/relationships/image" Target="media/image37.jpeg"/><Relationship Id="rId2" Type="http://schemas.openxmlformats.org/officeDocument/2006/relationships/settings" Target="settings.xml"/><Relationship Id="rId29" Type="http://schemas.openxmlformats.org/officeDocument/2006/relationships/hyperlink" Target="http://docs.cntd.ru/document/1200085105" TargetMode="External"/><Relationship Id="rId24" Type="http://schemas.openxmlformats.org/officeDocument/2006/relationships/hyperlink" Target="http://docs.cntd.ru/document/1200084097" TargetMode="External"/><Relationship Id="rId40" Type="http://schemas.openxmlformats.org/officeDocument/2006/relationships/hyperlink" Target="http://docs.cntd.ru/document/1200037361" TargetMode="External"/><Relationship Id="rId45" Type="http://schemas.openxmlformats.org/officeDocument/2006/relationships/hyperlink" Target="http://docs.cntd.ru/document/902130227" TargetMode="External"/><Relationship Id="rId66" Type="http://schemas.openxmlformats.org/officeDocument/2006/relationships/image" Target="media/image13.jpeg"/><Relationship Id="rId87" Type="http://schemas.openxmlformats.org/officeDocument/2006/relationships/image" Target="media/image34.jpeg"/><Relationship Id="rId110" Type="http://schemas.openxmlformats.org/officeDocument/2006/relationships/image" Target="media/image53.jpeg"/><Relationship Id="rId115" Type="http://schemas.openxmlformats.org/officeDocument/2006/relationships/image" Target="media/image55.jpeg"/><Relationship Id="rId131" Type="http://schemas.openxmlformats.org/officeDocument/2006/relationships/image" Target="media/image67.jpeg"/><Relationship Id="rId136" Type="http://schemas.openxmlformats.org/officeDocument/2006/relationships/image" Target="media/image72.jpeg"/><Relationship Id="rId61" Type="http://schemas.openxmlformats.org/officeDocument/2006/relationships/hyperlink" Target="http://docs.cntd.ru/document/1200037361" TargetMode="External"/><Relationship Id="rId82" Type="http://schemas.openxmlformats.org/officeDocument/2006/relationships/image" Target="media/image29.jpeg"/><Relationship Id="rId152" Type="http://schemas.openxmlformats.org/officeDocument/2006/relationships/theme" Target="theme/theme1.xml"/><Relationship Id="rId19" Type="http://schemas.openxmlformats.org/officeDocument/2006/relationships/hyperlink" Target="http://docs.cntd.ru/document/1200084094" TargetMode="External"/><Relationship Id="rId14" Type="http://schemas.openxmlformats.org/officeDocument/2006/relationships/hyperlink" Target="http://docs.cntd.ru/document/902192610" TargetMode="External"/><Relationship Id="rId30" Type="http://schemas.openxmlformats.org/officeDocument/2006/relationships/image" Target="media/image1.jpeg"/><Relationship Id="rId35" Type="http://schemas.openxmlformats.org/officeDocument/2006/relationships/image" Target="media/image5.jpeg"/><Relationship Id="rId56" Type="http://schemas.openxmlformats.org/officeDocument/2006/relationships/hyperlink" Target="http://docs.cntd.ru/document/1200034243" TargetMode="External"/><Relationship Id="rId77" Type="http://schemas.openxmlformats.org/officeDocument/2006/relationships/image" Target="media/image24.jpeg"/><Relationship Id="rId100" Type="http://schemas.openxmlformats.org/officeDocument/2006/relationships/image" Target="media/image45.jpeg"/><Relationship Id="rId105" Type="http://schemas.openxmlformats.org/officeDocument/2006/relationships/image" Target="media/image50.jpeg"/><Relationship Id="rId126" Type="http://schemas.openxmlformats.org/officeDocument/2006/relationships/image" Target="media/image62.jpeg"/><Relationship Id="rId147" Type="http://schemas.openxmlformats.org/officeDocument/2006/relationships/hyperlink" Target="http://docs.cntd.ru/document/1200028754" TargetMode="External"/><Relationship Id="rId8" Type="http://schemas.openxmlformats.org/officeDocument/2006/relationships/hyperlink" Target="http://docs.cntd.ru/document/902268762" TargetMode="External"/><Relationship Id="rId51" Type="http://schemas.openxmlformats.org/officeDocument/2006/relationships/hyperlink" Target="http://docs.cntd.ru/document/1200035109" TargetMode="External"/><Relationship Id="rId72" Type="http://schemas.openxmlformats.org/officeDocument/2006/relationships/image" Target="media/image19.jpeg"/><Relationship Id="rId93" Type="http://schemas.openxmlformats.org/officeDocument/2006/relationships/image" Target="media/image38.jpeg"/><Relationship Id="rId98" Type="http://schemas.openxmlformats.org/officeDocument/2006/relationships/image" Target="media/image43.jpeg"/><Relationship Id="rId121" Type="http://schemas.openxmlformats.org/officeDocument/2006/relationships/hyperlink" Target="http://docs.cntd.ru/document/1200037361" TargetMode="External"/><Relationship Id="rId142" Type="http://schemas.openxmlformats.org/officeDocument/2006/relationships/hyperlink" Target="http://docs.cntd.ru/document/12000115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81</Pages>
  <Words>25257</Words>
  <Characters>143966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 Юрий</dc:creator>
  <cp:lastModifiedBy>Зуев Юрий</cp:lastModifiedBy>
  <cp:revision>6</cp:revision>
  <dcterms:created xsi:type="dcterms:W3CDTF">2017-07-10T13:40:00Z</dcterms:created>
  <dcterms:modified xsi:type="dcterms:W3CDTF">2017-07-10T14:27:00Z</dcterms:modified>
</cp:coreProperties>
</file>